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spacing w:after="150" w:afterAutospacing="0" w:line="450" w:lineRule="atLeast"/>
        <w:ind w:left="0" w:firstLine="0"/>
        <w:jc w:val="center"/>
        <w:rPr>
          <w:rFonts w:hint="eastAsia" w:ascii="黑体" w:hAnsi="黑体" w:eastAsia="黑体" w:cs="黑体"/>
          <w:i w:val="0"/>
          <w:caps w:val="0"/>
          <w:color w:val="333333"/>
          <w:spacing w:val="0"/>
          <w:kern w:val="0"/>
          <w:sz w:val="44"/>
          <w:szCs w:val="44"/>
          <w:shd w:val="clear" w:fill="FFFFFF"/>
          <w:lang w:val="en-US" w:eastAsia="zh-CN" w:bidi="ar"/>
        </w:rPr>
      </w:pPr>
      <w:r>
        <w:rPr>
          <w:rFonts w:hint="eastAsia" w:ascii="黑体" w:hAnsi="黑体" w:eastAsia="黑体" w:cs="黑体"/>
          <w:i w:val="0"/>
          <w:caps w:val="0"/>
          <w:color w:val="333333"/>
          <w:spacing w:val="0"/>
          <w:kern w:val="0"/>
          <w:sz w:val="44"/>
          <w:szCs w:val="44"/>
          <w:shd w:val="clear" w:fill="FFFFFF"/>
          <w:lang w:val="en-US" w:eastAsia="zh-CN" w:bidi="ar"/>
        </w:rPr>
        <w:t>沈阳市生态环境局公布2020年</w:t>
      </w:r>
    </w:p>
    <w:p>
      <w:pPr>
        <w:keepNext w:val="0"/>
        <w:keepLines w:val="0"/>
        <w:widowControl/>
        <w:suppressLineNumbers w:val="0"/>
        <w:pBdr>
          <w:top w:val="none" w:color="auto" w:sz="0" w:space="0"/>
          <w:bottom w:val="none" w:color="auto" w:sz="0" w:space="0"/>
        </w:pBdr>
        <w:shd w:val="clear" w:fill="FFFFFF"/>
        <w:spacing w:after="150" w:afterAutospacing="0" w:line="450" w:lineRule="atLeast"/>
        <w:ind w:left="0" w:firstLine="0"/>
        <w:jc w:val="center"/>
        <w:rPr>
          <w:rFonts w:hint="eastAsia" w:ascii="黑体" w:hAnsi="黑体" w:eastAsia="黑体" w:cs="黑体"/>
          <w:i w:val="0"/>
          <w:caps w:val="0"/>
          <w:color w:val="333333"/>
          <w:spacing w:val="0"/>
          <w:kern w:val="0"/>
          <w:sz w:val="44"/>
          <w:szCs w:val="44"/>
          <w:shd w:val="clear" w:fill="FFFFFF"/>
          <w:lang w:val="en-US" w:eastAsia="zh-CN" w:bidi="ar"/>
        </w:rPr>
      </w:pPr>
      <w:r>
        <w:rPr>
          <w:rFonts w:hint="eastAsia" w:ascii="黑体" w:hAnsi="黑体" w:eastAsia="黑体" w:cs="黑体"/>
          <w:i w:val="0"/>
          <w:caps w:val="0"/>
          <w:color w:val="333333"/>
          <w:spacing w:val="0"/>
          <w:kern w:val="0"/>
          <w:sz w:val="44"/>
          <w:szCs w:val="44"/>
          <w:shd w:val="clear" w:fill="FFFFFF"/>
          <w:lang w:val="en-US" w:eastAsia="zh-CN" w:bidi="ar"/>
        </w:rPr>
        <w:t>重点排污单位名录</w:t>
      </w:r>
    </w:p>
    <w:p>
      <w:pPr>
        <w:keepNext w:val="0"/>
        <w:keepLines w:val="0"/>
        <w:widowControl/>
        <w:suppressLineNumbers w:val="0"/>
        <w:pBdr>
          <w:top w:val="none" w:color="auto" w:sz="0" w:space="0"/>
          <w:bottom w:val="none" w:color="auto" w:sz="0" w:space="0"/>
        </w:pBdr>
        <w:shd w:val="clear" w:fill="FFFFFF"/>
        <w:spacing w:after="150" w:afterAutospacing="0" w:line="450" w:lineRule="atLeast"/>
        <w:ind w:lef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按照《辽宁省生态环境厅关于开展2020年重点排污单位名录更新工作的通知》（辽环综函［2020]88号）要求，沈阳市生态环境局确定并发</w:t>
      </w:r>
      <w:bookmarkStart w:id="0" w:name="_GoBack"/>
      <w:bookmarkEnd w:id="0"/>
      <w:r>
        <w:rPr>
          <w:rFonts w:hint="eastAsia" w:ascii="仿宋" w:hAnsi="仿宋" w:eastAsia="仿宋" w:cs="仿宋"/>
          <w:i w:val="0"/>
          <w:caps w:val="0"/>
          <w:color w:val="333333"/>
          <w:spacing w:val="0"/>
          <w:kern w:val="0"/>
          <w:sz w:val="32"/>
          <w:szCs w:val="32"/>
          <w:shd w:val="clear" w:fill="FFFFFF"/>
          <w:lang w:val="en-US" w:eastAsia="zh-CN" w:bidi="ar"/>
        </w:rPr>
        <w:t>布2020年沈阳市重点排污单位名录，进入名录的企事业单位共412家，涉水企业130家，涉气企业245家，涉土壤企业71家，涉及其他环境风险企业74家。市生态环境局要求纳入名录的各重点排污单位要认真履行环境保护主体责任，积极配合市生态环境监管部门开展监督性监测和双随机执法工作，及时向社会公开环境信息，接受社会监督。</w:t>
      </w: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bl>
      <w:tblPr>
        <w:tblStyle w:val="2"/>
        <w:tblW w:w="8240" w:type="dxa"/>
        <w:tblInd w:w="0" w:type="dxa"/>
        <w:shd w:val="clear" w:color="auto" w:fill="auto"/>
        <w:tblLayout w:type="autofit"/>
        <w:tblCellMar>
          <w:top w:w="0" w:type="dxa"/>
          <w:left w:w="0" w:type="dxa"/>
          <w:bottom w:w="0" w:type="dxa"/>
          <w:right w:w="0" w:type="dxa"/>
        </w:tblCellMar>
      </w:tblPr>
      <w:tblGrid>
        <w:gridCol w:w="562"/>
        <w:gridCol w:w="886"/>
        <w:gridCol w:w="3101"/>
        <w:gridCol w:w="922"/>
        <w:gridCol w:w="922"/>
        <w:gridCol w:w="922"/>
        <w:gridCol w:w="925"/>
      </w:tblGrid>
      <w:tr>
        <w:tblPrEx>
          <w:tblCellMar>
            <w:top w:w="0" w:type="dxa"/>
            <w:left w:w="0" w:type="dxa"/>
            <w:bottom w:w="0" w:type="dxa"/>
            <w:right w:w="0" w:type="dxa"/>
          </w:tblCellMar>
        </w:tblPrEx>
        <w:trPr>
          <w:trHeight w:val="840" w:hRule="atLeast"/>
        </w:trPr>
        <w:tc>
          <w:tcPr>
            <w:tcW w:w="824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2020年沈阳市重点排污单位名录</w:t>
            </w:r>
          </w:p>
        </w:tc>
      </w:tr>
      <w:tr>
        <w:tblPrEx>
          <w:tblCellMar>
            <w:top w:w="0" w:type="dxa"/>
            <w:left w:w="0" w:type="dxa"/>
            <w:bottom w:w="0" w:type="dxa"/>
            <w:right w:w="0" w:type="dxa"/>
          </w:tblCellMar>
        </w:tblPrEx>
        <w:trPr>
          <w:trHeight w:val="420"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区县</w:t>
            </w:r>
          </w:p>
        </w:tc>
        <w:tc>
          <w:tcPr>
            <w:tcW w:w="31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企业名称</w:t>
            </w:r>
          </w:p>
        </w:tc>
        <w:tc>
          <w:tcPr>
            <w:tcW w:w="369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重点指标</w:t>
            </w:r>
          </w:p>
        </w:tc>
      </w:tr>
      <w:tr>
        <w:tblPrEx>
          <w:tblCellMar>
            <w:top w:w="0" w:type="dxa"/>
            <w:left w:w="0" w:type="dxa"/>
            <w:bottom w:w="0" w:type="dxa"/>
            <w:right w:w="0" w:type="dxa"/>
          </w:tblCellMar>
        </w:tblPrEx>
        <w:trPr>
          <w:trHeight w:val="27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沈阳德力供暖设备有限公司（音乐学院）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沈阳广宇供热有限公司总参热源厂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沈阳鸿圣基供暖有限公司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沈阳华强供热有限公司城中花园锅炉房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沈阳华强供热有限公司南十锅炉房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沈阳惠天热力股份有限公司民富锅炉房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沈阳惠天热力股份有限公司五里河锅炉房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沈阳荣恒热力供暖有限公司（十二线）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沈阳荣恒热力有限公司奶站锅炉房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沈阳市和平区房产管理局供暖公司砂山锅炉房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沈阳市和平区房产管理局供暖公司太原锅炉房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沈阳市和平区房产管理局供暖公司新村锅炉房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沈阳天润热力供暖有限公司华都锅炉房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沈阳祥运热力供暖有限公司长白热源厂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沈阳新天地供暖有限公司大白楼锅炉房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沈阳新天地供暖有限公司新华锅炉房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中国医科大学附属第一医院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沈河房产局供暖公司（南顺城）</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沈河区房产局供暖公司（西顺城）</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沈河区房产局热力供暖公司（山河里）</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沈河区房产局热力供暖公司（小西锅炉房）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沈阳房兴供暖责任有限公司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沈阳广阔供暖有限公司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沈阳华暖供热有限公司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沈阳惠天热电股份有限公司（顺通锅炉房）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沈阳惠天热电股份有限公司二热（高官台锅炉房）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沈阳惠天热电股份有限公司二热永顺热源厂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沈阳惠远供暖有限公司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沈阳金廊热力有限公司兴盛热源</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沈阳金星供热有限公司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沈阳市惠天第二热力供暖公司泉园二供暖所</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沈阳市惠天第二热力供暖公司泉园一供暖所</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沈阳市满堂河污水处理中心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沈阳市亿丰供暖有限公司高官台锅炉房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沈阳天禹供暖服务有限公司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沈阳新北热电有限责任公司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沈阳祝家供热有限公司泉园</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沈河区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沈阳祝家供热有限公司（南塔）</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阿诺德紧固件(沈阳)有限公司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华晨宝马汽车有限公司(山上）</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华晨宝马汽车有限公司(山下）</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华晨雷诺金杯汽车有限公司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华晨汽车集团控股有限公司华晨中华汽车公司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辽宁坤盛天成供热有限公司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辽宁省肿瘤医院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沈阳天富力供暖有限公司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上汽通用（沈阳）北盛汽车有限公司（南厂）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上汽通用（沈阳）北盛汽车有限公司（北厂）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沈东热电华晨宝马热源</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沈阳爱克浩博化工有限公司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沈阳东源供热有限责任公司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沈阳航天新光集团有限公司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沈阳浩博实业有限公司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沈阳合兴供暖有限公司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沈阳华瑞供热有限责任公司（观泉路）</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沈阳华瑞供热有限责任公司（八棵树）</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沈阳华润热电有限公司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沈阳惠天环保供暖有限责任公司（七二四）</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沈阳惠涌供热有限责任公司（东基）</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沈阳黎明房产实业有限公司（东胜里）</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沈阳黎明房产实业有限公司（二〇四）</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沈阳民生供热有限公司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沈阳帕卡濑精有限总公司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沈阳市骨科医院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沈阳市巨能热力供暖有限公司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沈阳市盛天供暖有限责任公司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沈阳亿丰热力供暖有限公司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延锋彼欧汽车外饰系统有限公司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中国航发沈阳黎明航空发动机有限责任公司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中国人民解放军463医院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辽沈工业集团有限公司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沈阳房兴供暖有限责任公司(上园）</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沈阳房兴供暖有限责任公司（北宿舍）</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德科斯米尔（沈阳）汽车配件有限公司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沈阳-欧盟经济开发区管理委员会</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沈阳市第二热力供暖公司（沈东）</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沈阳市第二热力供暖公司(沈空）</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大东区朱尔屯污水处理厂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国新热力公司文官屯热源厂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环城供热公司金山热源厂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惠强供暖公司三台子热源厂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惠天热电公司三洞桥锅炉房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辽宁中医药大学附属医院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沈阳航天新星表面技术有限责任公司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沈阳市长城过滤纸板有限公司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沈阳市第四人民医院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省政府机关事务管理局鸭绿江锅炉房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万方供暖公司万方热源厂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翔盛供热公司金龙锅炉房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兴鼎热力公司北塔热源厂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兴鼎热力公司亚明锅炉房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亿顺热力公司陵东锅炉房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中国医科大学附属第四医院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皇姑区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鑫和鑫供暖公司怒江热源厂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东电沈阳热电有限责任公司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国电东北热力集团沈阳热电有限公司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沈阳第三热力供暖公司珠江热源厂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沈阳化工研究院有限公司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沈阳惠天热电股份有限公司郭家热源厂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沈阳惠天热电股份有限公司滑翔二号热源厂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沈阳惠天热电股份有限公司滑翔一号热源厂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沈阳惠天热电股份有限公司金谷热源厂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沈阳惠天热电股份有限公司劳动热源厂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沈阳惠涌供热有限公司铁诚热源厂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沈阳建发供暖有限公司供暖二所</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沈阳建发供暖有限公司供暖三所</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沈阳启兴热力有限公司启化里</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沈阳市建发供暖有限公司一所</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沈阳铁路信号责任有限公司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沈阳万泉供暖有限公司嘉富锅炉房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沈阳万泉供暖有限公司客车厂锅炉房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沈阳翔盛热力有限公司滑翔热源厂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沈阳橡胶研究设计院有限公司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铁西区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沈阳亿丰热力供暖有限公司（花苑锅炉房）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华润雪花啤酒（辽宁）有限公司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辽宁坤盛天成供热有限公司（苏家屯）</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辽宁万川危废环保科技有限公司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沈阳大龙洋石油有限公司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沈阳东风电镀厂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沈阳丰收农药有限公司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沈阳冠卓牧业有限公司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沈阳惠涌供热有限责任公司苏家屯热源厂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沈阳焦煤股份有限公司林盛煤矿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沈阳焦煤有限公司红阳二矿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沈阳金山能源股份有限公司金山热电分公司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沈阳老虎冲垃圾处理有限责任公司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沈阳刘后地电镀有限公司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沈阳南部污水处理厂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沈阳染料厂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沈阳圣达供暖有限责任公司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沈阳圣达热力供暖有限责任公司沙河2#热源厂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沈阳市江莹清真肉类加工厂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沈阳市苏家屯区八一电镀厂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沈阳市苏家屯区电镀厂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沈阳市苏家屯区污水处理厂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沈阳市伟峰肉鸡加工厂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沈阳市信生牧业有限公司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沈阳市昊明禽业有限公司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沈阳松洋建筑材料有限公司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沈阳天润热力供暖有限公司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沈阳娃哈哈荣泰食品有限公司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沈阳耘垦牧业有限公司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苏家屯机务段</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中国航油集团辽宁石油有限公司沈阳油库</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中国石化销售有限公司辽宁沈阳石油分公司林盛油库</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苏家屯区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中铝沈阳有色金属加工有限公司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东达集团（沈阳）浑南水务有限公司（上夹河污水处理厂）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建华建材（沈阳）有限公司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沈阳国润低碳热力公司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沈阳航天三菱汽车发动机制造有限公司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沈阳宏达纸业有限公司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沈阳浑南热力有限公司1号热源</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沈阳浑南热力有限公司2号热源</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沈阳浑南热力有限公司3号热源</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沈阳浑南水务集团有限公司（浑南桃仙污水处理厂）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沈阳黎明国际动力工业公司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沈阳振兴环保工程有限公司(白塔污水处理厂)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中国南方航空股份有限公司沈阳维修基地</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中航沈飞民用飞机有限责任公司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辽宁成大生物股份有限公司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沈阳东星医药科技有限公司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沈阳东星医药科技有限公司（高科路厂区）</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沈阳协合生物制药股份有限公司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沈阳富创精密设备有限公司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浑南区（棋盘山）</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辽宁大唐国际沈东热电有限责任公司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浑南区（棋盘山）</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棋盘山开发区污水处理厂（辽宁北方环境保护有限公司）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浑南区（棋盘山）</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沈阳合力供热有限公司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浑南区（棋盘山）</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沈阳惠天棋盘山供热有限公司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浑南区（棋盘山）</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沈阳丽格铝业股份有限公司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浑南区（棋盘山）</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沈阳新天地供热有限公司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嘉禾宜事达（沈阳）化学有限公司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辽宁辉山乳业集团（沈阳）有限公司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沈阳福宁药业有限公司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沈阳广源供热有限责任公司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沈阳华康肉禽有限公司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沈阳荣恒热力供暖有限公司（安宇热源）</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沈阳荣恒热力供暖有限公司（福宁热源）</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沈阳沈北鸿基投资有限公司（清水热源厂）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沈阳新纪化学有限公司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沈阳振兴环保工程有限公司（新城子污水处理厂）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沈阳正桓固废资源利用发展有限公司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鸿洋化工厂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辽宁普天绿能科技有限公司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沈阳市沈北新区明晟热力有限公司（福州路锅炉房）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沈阳市沈北新区明晟热力有限公司（站前锅炉房）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沈阳市沈北新区明晟热力有限公司（政府锅炉房）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沈北新区国际金融组织贷款项目管理办公室（新城子污水处理厂二期）</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光大绿环环保能源（沈阳）有限公司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沈阳维尔利环境服务有限公司(渗滤液处理项目)</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光大环保（中国）有限公司(渗滤液应急项目)</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传奇电气（沈阳）有限公司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辽宁千喜鹤食品有限公司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辽宁伊利乳业有限公司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蒙牛乳业（沈阳）有限责任公司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沈阳东泰新热源发展有限责任公司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沈阳福润肉类加工有限公司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沈阳航空航天大学锅炉房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沈阳好丽友食品有限公司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沈阳华顺供热有限公司海尔热源厂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沈阳华顺供热有限公司辉山热源厂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沈阳华顺能源科技有限公司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沈阳汇亚通铸造材料有限责任公司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沈阳佳和热力有限公司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沈阳抗生素厂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沈阳日新气化器有限公司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沈阳沈北水务有限公司道义污水处理厂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沈阳沈北水务有限公司虎石台北污水处理厂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沈阳沈北水务有限公司虎石台南污水处理厂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沈阳沈北水务有限公司蒲河北污水处理厂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沈阳合心供热有限公司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沈阳盛龙环境物业管理有限公司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沈阳市工业固体废物处置中心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沈阳双汇食品有限公司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沈阳顺吉清洁能源有限公司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沈阳中街冰点城食品有限公司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沈阳瀚洋环保实业有限公司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希杰（沈阳）生物科技有限公司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燕京啤酒有限公司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中国医科大学</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中国医科大学附属盛京医院沈北分院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沈北新区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沈阳沈北水务有限公司（孙家洼子污水处理厂）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国电东北环保产业集团有限公司北部污水处理厂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国电东北环保产业集团有限公司沈水湾污水处理厂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国电东北环保产业集团有限公司仙女河污水处理厂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辽宁蓝城后勤服务有限公司热力大队锅炉房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沈阳北方联盟热电有限公司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沈阳国惠供暖有限公司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沈阳皇姑热电有限公司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沈阳皇姑热电有限公司八家子热源厂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沈阳皇姑热电有限公司和平村热源厂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沈阳惠天热电股份有限公司（凤凰锅炉房）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沈阳隆焱热力有限公司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沈阳明昀港热力供暖有限公司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沈阳商园供暖有限公司（马三家热源厂）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沈阳市赤道供暖有限公司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沈阳市环北供暖有限公司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沈阳市剑苑供暖有限公司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沈阳市新利兴有色合金有限公司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沈阳市兴合热力供暖有限公司---红旗台热源厂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沈阳市于洪炎丞供暖有限公司沈新园锅炉房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沈阳市于洪炎丞供暖有限公司于洪南里锅炉房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沈阳新北方热电股份有限公司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沈阳兴鼎热力供暖有限公司红旗台锅炉房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沈阳兴鼎热力供暖有限公司汪家锅炉房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沈阳兴鼎热力供暖有限公司英守村锅炉房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沈阳兴鼎热力供暖有限公司于洪机场锅炉房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沈阳兴合热力供暖有限公司（北飞锅炉房）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沈阳兴合热力供暖有限公司郑家热源厂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沈阳振兴环保工程有限公司沙岭污水处理厂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沈阳振兴环保工程有限公司造化污水处理厂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沈阳中天热力有限公司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沈阳众信供热有限责任公司（靓马热源厂）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沈阳众信供热有限责任公司荷兰村热源厂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中车集团沈阳汽车车桥制造有限公司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沈阳金发汽车钢圈制造有限公司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沈阳鸿业玻璃容器有限公司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于洪区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沈阳市于洪区公用发展有限公司（永安新城马三家污水处理厂）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沈阳机床银丰铸造有限公司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沈阳近海康达环保水务有限公司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沈阳圣达热力股份有限责任公司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沈阳市创意纺织布匹有限公司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沈阳市辽中区暖冬供暖服务处</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沈阳市辽中区污水生态处理厂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沈阳市辽中县学府华城供暖站</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沈阳市刘洋物业有限公司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沈阳市绿色环保产业有限公司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沈阳市泰和供暖有限公司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沈阳市中邦食品有限公司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沈阳星河铜业有限公司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中国石油辽河油田茨榆坨采油厂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沈阳市蓝海化工有限公司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沈阳星源化工有限公司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4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辽中区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沈阳市辽中区东风铬黄厂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国电康平发电有限公司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康平北方清源水务有限公司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康平县城北污水处理厂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康平县城镇垃圾综合处理厂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沈阳化学试剂厂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铁法煤业（集团）有限责任公司热力供暖分公司（大平矿）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铁法煤业（集团）有限责任公司热力供暖分公司（小康矿）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铁法煤业（集团）有限责任公司热力供暖分公司(大强煤矿）</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康平县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沈阳德力嘉汽车零部件有限公司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法库县生活垃圾处理场</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法库县团山子污水处理有限公司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菲仕兰辉山乳业有限公司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辽宁金地阳陶瓷有限公司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沈阳博士盖陶瓷有限公司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沈阳大唐陶瓷有限公司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沈阳浩松陶瓷有限公司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沈阳宏鹏陶瓷有限公司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沈阳红运陶瓷有限公司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沈阳佳得宝陶瓷有限公司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沈阳佳得宝陶瓷有限公司法库分公司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沈阳科勒卫浴有限公司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沈阳隆盛陶瓷有限公司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沈阳强盛陶瓷有限公司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沈阳日日升陶瓷有限公司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沈阳日日顺陶瓷有限公司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沈阳市强力陶瓷有限公司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沈阳顺鑫陶瓷有限公司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沈阳泰一陶瓷有限公司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沈阳天玉龙陶瓷有限公司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沈阳天源水处理有限公司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沈阳万顺达陶瓷有限公司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沈阳王者陶瓷有限公司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沈阳旺豪陶瓷有限公司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沈阳五洲震耀陶瓷有限公司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沈阳新东方陶瓷有限公司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沈阳新恒丰瓷业有限公司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沈阳新宏远陶瓷有限公司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沈阳新王者陶瓷有限公司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沈阳兴发陶瓷有限公司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法库县</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沈阳亿友陶瓷有限公司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贝卡尔特沈阳精密钢制品有限公司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大连运城制版有限公司沈阳分公司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东北制药集团股份有限公司（化工园）</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东北制药集团股份有限公司（张士）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国电东北电力有限公司沈西热电厂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华晨宝马汽车有限公司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康师傅(沈阳)饮品有限公司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可口可乐辽宁（北）饮料有限公司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乐凯（沈阳）科技产业有限责任公司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辽宁虎驰科技传媒有限公司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辽宁明和产业有限公司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米其林沈阳轮胎有限公司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普利司通（沈阳）钢丝帘线有限公司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普利司通（沈阳）轮胎有限公司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沈阳百傲化学有限公司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沈阳百盛化工有限公司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沈阳博富机械精饰有限公司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沈阳道达汽车饰件有限公司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沈阳电镀有限责任公司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沈阳顶益食品有限公司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沈阳东北蓄电池有限公司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沈阳东瑞精细化工有限公司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沈阳东亿机械制造有限公司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沈阳恩斯克精密机器有限公司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沈阳恩斯克有限公司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沈阳鼓风机集团股份有限公司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沈阳广达化工有限公司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沈阳亨通能源有限公司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沈阳洪生气体有限公司铸造园分公司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沈阳化工大学</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沈阳化工股份有限公司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沈阳机床股份有限公司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沈阳积水潭医院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沈阳经济技术开发区热电有限公司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沈阳经济技术开发区人民医院</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沈阳经济技术开发区中宇热电有限公司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沈阳科创化学品有限公司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沈阳名华模塑科技有限公司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沈阳农心食品有限公司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沈阳欧日精密五金仪表有限公司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沈阳派尔化学有限公司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沈阳普利司通有限公司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沈阳三江热力有限公司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沈阳三聚凯特催化剂有限公司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沈阳三生制药有限责任公司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沈阳沈西热电有限公司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沈阳石蜡化工有限公司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沈阳世源化工有限公司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沈阳市飞达化工油品有限公司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沈阳市试剂二厂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沈阳市曙光金属表面处理有限公司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沈阳市西部污水处理中心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沈阳思特雷斯纸业有限责任公司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沈阳松下蓄电池有限公司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沈阳统一企业有限公司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辽宁海德精密电镀有限公司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沈阳维用精密机械有限公司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沈阳兴华航空电器有限责任公司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沈阳亿顺热力供暖有限公司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沈阳裕丰源化工有限公司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沈阳张明化工有限公司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沈阳振兴污水处理有限公司（西部二期）</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沈阳中航机电三洋制冷设备有限公司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沈阳中能热力有限公司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沈阳铸造研究所</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新晨动力机械（沈阳）有限公司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新东北电气（沈阳）高压开关有限公司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延锋彼欧（沈阳）汽车外饰系统有限公司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中车沈阳机车车辆有限公司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沈阳和平子午线轮胎制造有限公司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沈阳联盛化工有限公司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沈阳有研矿物化工有限公司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沈阳世纪佳龙化工有限公司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沈阳西部环境有限公司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沈阳东泰环保产业有限公司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经开区</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沈阳振兴污泥处置有限公司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布卢富环保（沈阳）有限公司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公主屯镇生活垃圾填埋场</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沈阳环境科学研究院危废焚烧处置中心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玖龙纸业（沈阳）有限公司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辽河油田沈阳采油厂</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辽宁金叶纸业有限公司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辽宁省投资集团热力供暖有限公司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沈阳东进化工产业有限公司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沈阳福来食品有限公司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沈阳凯丰热力供暖有限公司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沈阳三九药业有限公司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沈阳圣达热力有限公司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沈阳市世发铸件有限公司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沈阳新星实业有限公司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沈阳永润石油制品有限公司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其他环境</w:t>
            </w: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新民东蛇山子福祥豆制品有限公司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新民宏宇热力有限公司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新民三达水务有限公司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新民市福源热力有限公司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新民市宏达热力有限公司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大气环境</w:t>
            </w: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新民市垃圾填埋场</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土壤环境</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中信环境水务（新民）有限公司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新民市</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沈阳绿洲制药有限责任公司</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水环境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D352E"/>
    <w:rsid w:val="4DE0071B"/>
    <w:rsid w:val="687824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小鱼、</cp:lastModifiedBy>
  <dcterms:modified xsi:type="dcterms:W3CDTF">2020-03-30T03:09:21Z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