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bCs/>
          <w:sz w:val="30"/>
          <w:szCs w:val="30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312" w:beforeLines="100" w:after="312" w:afterLines="100"/>
        <w:jc w:val="center"/>
        <w:rPr>
          <w:rFonts w:hint="eastAsia" w:ascii="华文中宋" w:hAnsi="华文中宋" w:eastAsia="华文中宋"/>
          <w:b/>
          <w:snapToGrid w:val="0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before="312" w:beforeLines="100" w:after="312" w:afterLines="100"/>
        <w:jc w:val="center"/>
        <w:rPr>
          <w:rFonts w:hint="eastAsia" w:ascii="华文中宋" w:hAnsi="华文中宋" w:eastAsia="华文中宋"/>
          <w:b/>
          <w:snapToGrid w:val="0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before="312" w:beforeLines="100" w:after="312" w:afterLines="100"/>
        <w:jc w:val="center"/>
        <w:rPr>
          <w:rFonts w:hint="eastAsia" w:ascii="华文中宋" w:hAnsi="华文中宋" w:eastAsia="华文中宋"/>
          <w:b/>
          <w:snapToGrid w:val="0"/>
          <w:sz w:val="44"/>
          <w:szCs w:val="44"/>
        </w:rPr>
      </w:pPr>
      <w:r>
        <w:rPr>
          <w:rFonts w:hint="eastAsia" w:ascii="华文中宋" w:hAnsi="华文中宋" w:eastAsia="华文中宋"/>
          <w:b/>
          <w:snapToGrid w:val="0"/>
          <w:sz w:val="44"/>
          <w:szCs w:val="44"/>
        </w:rPr>
        <w:t xml:space="preserve"> “</w:t>
      </w:r>
      <w:r>
        <w:rPr>
          <w:rFonts w:hint="eastAsia" w:ascii="华文中宋" w:hAnsi="华文中宋" w:eastAsia="华文中宋"/>
          <w:b/>
          <w:snapToGrid w:val="0"/>
          <w:sz w:val="44"/>
          <w:szCs w:val="44"/>
          <w:lang w:val="en-US" w:eastAsia="zh-CN"/>
        </w:rPr>
        <w:t>村镇污水治理</w:t>
      </w:r>
      <w:r>
        <w:rPr>
          <w:rFonts w:hint="eastAsia" w:ascii="华文中宋" w:hAnsi="华文中宋" w:eastAsia="华文中宋"/>
          <w:b/>
          <w:snapToGrid w:val="0"/>
          <w:sz w:val="44"/>
          <w:szCs w:val="44"/>
        </w:rPr>
        <w:t>典型案例”</w:t>
      </w:r>
    </w:p>
    <w:p>
      <w:pPr>
        <w:autoSpaceDE w:val="0"/>
        <w:autoSpaceDN w:val="0"/>
        <w:adjustRightInd w:val="0"/>
        <w:snapToGrid w:val="0"/>
        <w:spacing w:before="312" w:beforeLines="100" w:after="312" w:afterLines="100"/>
        <w:jc w:val="center"/>
        <w:rPr>
          <w:rFonts w:hint="eastAsia" w:ascii="华文中宋" w:hAnsi="华文中宋" w:eastAsia="华文中宋"/>
          <w:b/>
          <w:snapToGrid w:val="0"/>
          <w:sz w:val="44"/>
          <w:szCs w:val="44"/>
        </w:rPr>
      </w:pPr>
      <w:r>
        <w:rPr>
          <w:rFonts w:hint="eastAsia" w:ascii="华文中宋" w:hAnsi="华文中宋" w:eastAsia="华文中宋"/>
          <w:b/>
          <w:snapToGrid w:val="0"/>
          <w:sz w:val="44"/>
          <w:szCs w:val="44"/>
        </w:rPr>
        <w:t>申报表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/>
          <w:snapToGrid w:val="0"/>
          <w:sz w:val="36"/>
          <w:szCs w:val="36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/>
          <w:snapToGrid w:val="0"/>
          <w:sz w:val="36"/>
          <w:szCs w:val="36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/>
          <w:snapToGrid w:val="0"/>
          <w:sz w:val="36"/>
          <w:szCs w:val="36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/>
          <w:snapToGrid w:val="0"/>
          <w:sz w:val="36"/>
          <w:szCs w:val="36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/>
          <w:snapToGrid w:val="0"/>
          <w:sz w:val="36"/>
          <w:szCs w:val="36"/>
        </w:rPr>
      </w:pPr>
    </w:p>
    <w:p>
      <w:pPr>
        <w:tabs>
          <w:tab w:val="left" w:pos="8460"/>
        </w:tabs>
        <w:autoSpaceDE w:val="0"/>
        <w:autoSpaceDN w:val="0"/>
        <w:adjustRightInd w:val="0"/>
        <w:snapToGrid w:val="0"/>
        <w:spacing w:after="624" w:afterLines="200"/>
        <w:ind w:right="23" w:rightChars="11"/>
        <w:jc w:val="left"/>
        <w:rPr>
          <w:rFonts w:hint="eastAsia" w:ascii="华文中宋" w:hAnsi="华文中宋" w:eastAsia="华文中宋"/>
          <w:snapToGrid w:val="0"/>
          <w:sz w:val="30"/>
          <w:szCs w:val="30"/>
        </w:rPr>
      </w:pPr>
    </w:p>
    <w:p>
      <w:pPr>
        <w:tabs>
          <w:tab w:val="left" w:pos="8460"/>
        </w:tabs>
        <w:autoSpaceDE w:val="0"/>
        <w:autoSpaceDN w:val="0"/>
        <w:adjustRightInd w:val="0"/>
        <w:snapToGrid w:val="0"/>
        <w:spacing w:line="480" w:lineRule="auto"/>
        <w:ind w:right="743" w:rightChars="354" w:firstLine="900" w:firstLineChars="300"/>
        <w:jc w:val="left"/>
        <w:rPr>
          <w:rFonts w:hint="eastAsia" w:ascii="华文中宋" w:hAnsi="华文中宋" w:eastAsia="华文中宋"/>
          <w:snapToGrid w:val="0"/>
          <w:sz w:val="30"/>
          <w:szCs w:val="30"/>
        </w:rPr>
      </w:pPr>
      <w:r>
        <w:rPr>
          <w:rFonts w:hint="eastAsia" w:ascii="华文中宋" w:hAnsi="华文中宋" w:eastAsia="华文中宋"/>
          <w:snapToGrid w:val="0"/>
          <w:sz w:val="30"/>
          <w:szCs w:val="30"/>
        </w:rPr>
        <w:t>申报单位：</w:t>
      </w:r>
    </w:p>
    <w:p>
      <w:pPr>
        <w:tabs>
          <w:tab w:val="left" w:pos="8460"/>
        </w:tabs>
        <w:autoSpaceDE w:val="0"/>
        <w:autoSpaceDN w:val="0"/>
        <w:adjustRightInd w:val="0"/>
        <w:snapToGrid w:val="0"/>
        <w:spacing w:line="480" w:lineRule="auto"/>
        <w:ind w:right="743" w:rightChars="354" w:firstLine="900" w:firstLineChars="300"/>
        <w:jc w:val="left"/>
        <w:rPr>
          <w:rFonts w:hint="eastAsia" w:ascii="华文中宋" w:hAnsi="华文中宋" w:eastAsia="华文中宋"/>
          <w:snapToGrid w:val="0"/>
          <w:sz w:val="30"/>
          <w:szCs w:val="30"/>
        </w:rPr>
      </w:pPr>
      <w:r>
        <w:rPr>
          <w:rFonts w:hint="eastAsia" w:ascii="华文中宋" w:hAnsi="华文中宋" w:eastAsia="华文中宋"/>
          <w:snapToGrid w:val="0"/>
          <w:sz w:val="30"/>
          <w:szCs w:val="30"/>
        </w:rPr>
        <w:t>申报日期：     年     月     日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华文中宋" w:hAnsi="华文中宋" w:eastAsia="华文中宋"/>
          <w:snapToGrid w:val="0"/>
          <w:sz w:val="32"/>
          <w:szCs w:val="32"/>
        </w:rPr>
      </w:pPr>
    </w:p>
    <w:p>
      <w:pPr>
        <w:spacing w:line="40" w:lineRule="atLeast"/>
        <w:jc w:val="center"/>
        <w:rPr>
          <w:rFonts w:ascii="华文中宋" w:hAnsi="华文中宋" w:eastAsia="华文中宋"/>
          <w:color w:val="000000"/>
          <w:sz w:val="30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华文中宋" w:hAnsi="华文中宋" w:eastAsia="华文中宋"/>
          <w:color w:val="000000"/>
          <w:sz w:val="30"/>
        </w:rPr>
        <w:t>E20环境平台编制</w:t>
      </w:r>
    </w:p>
    <w:p>
      <w:pPr>
        <w:spacing w:beforeLines="100" w:afterLines="100"/>
        <w:jc w:val="left"/>
        <w:rPr>
          <w:rFonts w:hint="eastAsia" w:ascii="华文中宋" w:hAnsi="华文中宋" w:eastAsia="华文中宋"/>
          <w:b/>
          <w:sz w:val="24"/>
          <w:szCs w:val="28"/>
          <w:highlight w:val="yellow"/>
          <w:lang w:val="en-US" w:eastAsia="zh-CN"/>
        </w:rPr>
      </w:pPr>
      <w:r>
        <w:rPr>
          <w:rFonts w:hint="eastAsia" w:ascii="华文中宋" w:hAnsi="华文中宋" w:eastAsia="华文中宋"/>
          <w:b/>
          <w:sz w:val="24"/>
          <w:szCs w:val="28"/>
          <w:highlight w:val="yellow"/>
          <w:lang w:val="en-US" w:eastAsia="zh-CN"/>
        </w:rPr>
        <w:t>填表说明：</w:t>
      </w:r>
    </w:p>
    <w:p>
      <w:pPr>
        <w:pStyle w:val="14"/>
        <w:numPr>
          <w:ilvl w:val="0"/>
          <w:numId w:val="0"/>
        </w:numPr>
        <w:spacing w:beforeLines="50"/>
        <w:ind w:leftChars="200"/>
        <w:jc w:val="left"/>
        <w:rPr>
          <w:rFonts w:hint="eastAsia" w:ascii="华文中宋" w:hAnsi="华文中宋" w:eastAsia="华文中宋"/>
          <w:sz w:val="21"/>
          <w:szCs w:val="22"/>
          <w:highlight w:val="none"/>
          <w:lang w:val="en-US" w:eastAsia="zh-CN"/>
        </w:rPr>
      </w:pPr>
      <w:r>
        <w:rPr>
          <w:rFonts w:hint="eastAsia" w:ascii="华文中宋" w:hAnsi="华文中宋" w:eastAsia="华文中宋"/>
          <w:sz w:val="21"/>
          <w:szCs w:val="22"/>
          <w:highlight w:val="none"/>
          <w:lang w:val="en-US" w:eastAsia="zh-CN"/>
        </w:rPr>
        <w:t>一、案例征集范围</w:t>
      </w:r>
    </w:p>
    <w:p>
      <w:pPr>
        <w:pStyle w:val="14"/>
        <w:numPr>
          <w:ilvl w:val="0"/>
          <w:numId w:val="0"/>
        </w:numPr>
        <w:spacing w:beforeLines="50"/>
        <w:ind w:leftChars="200"/>
        <w:jc w:val="left"/>
        <w:rPr>
          <w:rFonts w:hint="default" w:ascii="华文中宋" w:hAnsi="华文中宋" w:eastAsia="华文中宋"/>
          <w:sz w:val="21"/>
          <w:szCs w:val="22"/>
          <w:highlight w:val="none"/>
          <w:lang w:val="en-US" w:eastAsia="zh-CN"/>
        </w:rPr>
      </w:pPr>
      <w:r>
        <w:rPr>
          <w:rFonts w:hint="eastAsia" w:ascii="华文中宋" w:hAnsi="华文中宋" w:eastAsia="华文中宋"/>
          <w:sz w:val="21"/>
          <w:szCs w:val="22"/>
          <w:highlight w:val="none"/>
          <w:lang w:val="en-US" w:eastAsia="zh-CN"/>
        </w:rPr>
        <w:t>本次评选项目征集范围为</w:t>
      </w:r>
      <w:r>
        <w:rPr>
          <w:rFonts w:hint="eastAsia" w:ascii="华文中宋" w:hAnsi="华文中宋" w:eastAsia="华文中宋"/>
          <w:color w:val="0000FF"/>
          <w:sz w:val="21"/>
          <w:szCs w:val="22"/>
          <w:highlight w:val="none"/>
          <w:lang w:val="en-US" w:eastAsia="zh-CN"/>
        </w:rPr>
        <w:t>已运营的村镇污水处理项目（包含EPC、PPP等项目）</w:t>
      </w:r>
      <w:r>
        <w:rPr>
          <w:rFonts w:hint="eastAsia" w:ascii="华文中宋" w:hAnsi="华文中宋" w:eastAsia="华文中宋"/>
          <w:sz w:val="21"/>
          <w:szCs w:val="22"/>
          <w:highlight w:val="none"/>
          <w:lang w:val="en-US" w:eastAsia="zh-CN"/>
        </w:rPr>
        <w:t>，征集的项目类型如下：</w:t>
      </w:r>
    </w:p>
    <w:p>
      <w:pPr>
        <w:pStyle w:val="14"/>
        <w:numPr>
          <w:ilvl w:val="0"/>
          <w:numId w:val="0"/>
        </w:numPr>
        <w:spacing w:beforeLines="50"/>
        <w:ind w:leftChars="200"/>
        <w:jc w:val="left"/>
        <w:rPr>
          <w:rFonts w:hint="eastAsia" w:ascii="华文中宋" w:hAnsi="华文中宋" w:eastAsia="华文中宋"/>
          <w:sz w:val="21"/>
          <w:szCs w:val="22"/>
          <w:highlight w:val="none"/>
          <w:lang w:val="en-US" w:eastAsia="zh-CN"/>
        </w:rPr>
      </w:pPr>
      <w:r>
        <w:rPr>
          <w:rFonts w:hint="eastAsia" w:ascii="华文中宋" w:hAnsi="华文中宋" w:eastAsia="华文中宋"/>
          <w:sz w:val="21"/>
          <w:szCs w:val="22"/>
          <w:highlight w:val="none"/>
          <w:lang w:val="en-US" w:eastAsia="zh-CN"/>
        </w:rPr>
        <w:t>1）乡镇污水处理项目；</w:t>
      </w:r>
    </w:p>
    <w:p>
      <w:pPr>
        <w:pStyle w:val="14"/>
        <w:numPr>
          <w:ilvl w:val="0"/>
          <w:numId w:val="0"/>
        </w:numPr>
        <w:spacing w:beforeLines="50"/>
        <w:ind w:leftChars="200"/>
        <w:jc w:val="left"/>
        <w:rPr>
          <w:rFonts w:hint="eastAsia" w:ascii="华文中宋" w:hAnsi="华文中宋" w:eastAsia="华文中宋"/>
          <w:sz w:val="21"/>
          <w:szCs w:val="22"/>
          <w:highlight w:val="none"/>
          <w:lang w:val="en-US" w:eastAsia="zh-CN"/>
        </w:rPr>
      </w:pPr>
      <w:r>
        <w:rPr>
          <w:rFonts w:hint="eastAsia" w:ascii="华文中宋" w:hAnsi="华文中宋" w:eastAsia="华文中宋"/>
          <w:sz w:val="21"/>
          <w:szCs w:val="22"/>
          <w:highlight w:val="none"/>
          <w:lang w:val="en-US" w:eastAsia="zh-CN"/>
        </w:rPr>
        <w:t>2）农村污水处理项目；</w:t>
      </w:r>
    </w:p>
    <w:p>
      <w:pPr>
        <w:pStyle w:val="14"/>
        <w:numPr>
          <w:ilvl w:val="0"/>
          <w:numId w:val="0"/>
        </w:numPr>
        <w:spacing w:beforeLines="50"/>
        <w:ind w:leftChars="200"/>
        <w:jc w:val="left"/>
        <w:rPr>
          <w:rFonts w:hint="eastAsia" w:ascii="华文中宋" w:hAnsi="华文中宋" w:eastAsia="华文中宋"/>
          <w:sz w:val="21"/>
          <w:szCs w:val="22"/>
          <w:highlight w:val="none"/>
          <w:lang w:val="en-US" w:eastAsia="zh-CN"/>
        </w:rPr>
      </w:pPr>
      <w:r>
        <w:rPr>
          <w:rFonts w:hint="eastAsia" w:ascii="华文中宋" w:hAnsi="华文中宋" w:eastAsia="华文中宋"/>
          <w:sz w:val="21"/>
          <w:szCs w:val="22"/>
          <w:highlight w:val="none"/>
          <w:lang w:val="en-US" w:eastAsia="zh-CN"/>
        </w:rPr>
        <w:t>3）村镇环境综合治理项目。</w:t>
      </w:r>
    </w:p>
    <w:p>
      <w:pPr>
        <w:pStyle w:val="14"/>
        <w:numPr>
          <w:ilvl w:val="0"/>
          <w:numId w:val="1"/>
        </w:numPr>
        <w:spacing w:beforeLines="50"/>
        <w:ind w:leftChars="0"/>
        <w:jc w:val="left"/>
        <w:rPr>
          <w:rFonts w:hint="eastAsia" w:ascii="华文中宋" w:hAnsi="华文中宋" w:eastAsia="华文中宋"/>
          <w:sz w:val="21"/>
          <w:szCs w:val="22"/>
          <w:highlight w:val="none"/>
          <w:lang w:val="en-US" w:eastAsia="zh-CN"/>
        </w:rPr>
      </w:pPr>
      <w:r>
        <w:rPr>
          <w:rFonts w:hint="eastAsia" w:ascii="华文中宋" w:hAnsi="华文中宋" w:eastAsia="华文中宋"/>
          <w:sz w:val="21"/>
          <w:szCs w:val="22"/>
          <w:highlight w:val="none"/>
          <w:lang w:val="en-US" w:eastAsia="zh-CN"/>
        </w:rPr>
        <w:t>表格中各项指标为案例评审重要参考资料，请认真填写；“</w:t>
      </w:r>
      <w:r>
        <w:rPr>
          <w:rFonts w:hint="eastAsia" w:ascii="华文中宋" w:hAnsi="华文中宋" w:eastAsia="华文中宋" w:cs="华文中宋"/>
          <w:color w:val="C00000"/>
          <w:sz w:val="18"/>
          <w:szCs w:val="20"/>
          <w:highlight w:val="none"/>
          <w:lang w:eastAsia="zh-CN"/>
        </w:rPr>
        <w:t>★★</w:t>
      </w:r>
      <w:r>
        <w:rPr>
          <w:rFonts w:hint="eastAsia" w:ascii="华文中宋" w:hAnsi="华文中宋" w:eastAsia="华文中宋"/>
          <w:sz w:val="21"/>
          <w:szCs w:val="22"/>
          <w:highlight w:val="none"/>
          <w:lang w:val="en-US" w:eastAsia="zh-CN"/>
        </w:rPr>
        <w:t>”标注部分为必填项。</w:t>
      </w:r>
    </w:p>
    <w:p>
      <w:pPr>
        <w:pStyle w:val="14"/>
        <w:numPr>
          <w:ilvl w:val="0"/>
          <w:numId w:val="1"/>
        </w:numPr>
        <w:spacing w:beforeLines="50"/>
        <w:ind w:leftChars="0"/>
        <w:jc w:val="left"/>
        <w:rPr>
          <w:rFonts w:hint="eastAsia" w:ascii="华文中宋" w:hAnsi="华文中宋" w:eastAsia="华文中宋"/>
          <w:sz w:val="21"/>
          <w:szCs w:val="22"/>
          <w:highlight w:val="none"/>
          <w:lang w:val="en-US" w:eastAsia="zh-CN"/>
        </w:rPr>
      </w:pPr>
      <w:r>
        <w:rPr>
          <w:rFonts w:hint="eastAsia" w:ascii="华文中宋" w:hAnsi="华文中宋" w:eastAsia="华文中宋"/>
          <w:sz w:val="21"/>
          <w:szCs w:val="22"/>
          <w:highlight w:val="none"/>
          <w:lang w:val="en-US" w:eastAsia="zh-CN"/>
        </w:rPr>
        <w:t>如不同企业同时申报同一项目，评审团将根据具体情况对项目进行合并处理。</w:t>
      </w:r>
    </w:p>
    <w:p>
      <w:pPr>
        <w:pStyle w:val="14"/>
        <w:numPr>
          <w:ilvl w:val="0"/>
          <w:numId w:val="1"/>
        </w:numPr>
        <w:spacing w:beforeLines="50"/>
        <w:ind w:leftChars="0"/>
        <w:jc w:val="left"/>
        <w:rPr>
          <w:rFonts w:hint="eastAsia" w:ascii="华文中宋" w:hAnsi="华文中宋" w:eastAsia="华文中宋"/>
          <w:sz w:val="21"/>
          <w:szCs w:val="22"/>
          <w:highlight w:val="none"/>
          <w:lang w:val="en-US" w:eastAsia="zh-CN"/>
        </w:rPr>
      </w:pPr>
      <w:r>
        <w:rPr>
          <w:rFonts w:hint="eastAsia" w:ascii="华文中宋" w:hAnsi="华文中宋" w:eastAsia="华文中宋"/>
          <w:sz w:val="21"/>
          <w:szCs w:val="22"/>
          <w:highlight w:val="none"/>
          <w:lang w:val="en-US" w:eastAsia="zh-CN"/>
        </w:rPr>
        <w:t>往届已申报过的项目，请不要重复申报。</w:t>
      </w:r>
    </w:p>
    <w:p>
      <w:pPr>
        <w:spacing w:beforeLines="100" w:afterLines="100"/>
        <w:jc w:val="left"/>
        <w:rPr>
          <w:rFonts w:hint="eastAsia" w:ascii="华文中宋" w:hAnsi="华文中宋" w:eastAsia="华文中宋"/>
          <w:b/>
          <w:sz w:val="24"/>
          <w:szCs w:val="28"/>
          <w:highlight w:val="yellow"/>
          <w:lang w:val="en-US" w:eastAsia="zh-CN"/>
        </w:rPr>
      </w:pPr>
      <w:r>
        <w:rPr>
          <w:rFonts w:hint="eastAsia" w:ascii="华文中宋" w:hAnsi="华文中宋" w:eastAsia="华文中宋"/>
          <w:b/>
          <w:sz w:val="24"/>
          <w:szCs w:val="28"/>
          <w:highlight w:val="yellow"/>
          <w:lang w:val="en-US" w:eastAsia="zh-CN"/>
        </w:rPr>
        <w:t>填表人信息：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 w:line="240" w:lineRule="atLeast"/>
        <w:ind w:firstLine="420" w:firstLineChars="200"/>
        <w:jc w:val="left"/>
        <w:textAlignment w:val="auto"/>
        <w:rPr>
          <w:rFonts w:hint="eastAsia" w:ascii="华文中宋" w:hAnsi="华文中宋" w:eastAsia="华文中宋" w:cstheme="minorBidi"/>
          <w:kern w:val="2"/>
          <w:sz w:val="21"/>
          <w:szCs w:val="22"/>
          <w:highlight w:val="none"/>
          <w:lang w:val="en-US" w:eastAsia="zh-CN" w:bidi="ar-SA"/>
        </w:rPr>
      </w:pPr>
      <w:r>
        <w:rPr>
          <w:rFonts w:hint="eastAsia" w:ascii="华文中宋" w:hAnsi="华文中宋" w:eastAsia="华文中宋" w:cstheme="minorBidi"/>
          <w:kern w:val="2"/>
          <w:sz w:val="21"/>
          <w:szCs w:val="22"/>
          <w:highlight w:val="none"/>
          <w:lang w:val="en-US" w:eastAsia="zh-CN" w:bidi="ar-SA"/>
        </w:rPr>
        <w:t>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 w:line="240" w:lineRule="atLeast"/>
        <w:ind w:firstLine="420" w:firstLineChars="200"/>
        <w:jc w:val="left"/>
        <w:textAlignment w:val="auto"/>
        <w:rPr>
          <w:rFonts w:hint="eastAsia" w:ascii="华文中宋" w:hAnsi="华文中宋" w:eastAsia="华文中宋" w:cstheme="minorBidi"/>
          <w:kern w:val="2"/>
          <w:sz w:val="21"/>
          <w:szCs w:val="22"/>
          <w:highlight w:val="none"/>
          <w:lang w:val="en-US" w:eastAsia="zh-CN" w:bidi="ar-SA"/>
        </w:rPr>
      </w:pPr>
      <w:r>
        <w:rPr>
          <w:rFonts w:hint="eastAsia" w:ascii="华文中宋" w:hAnsi="华文中宋" w:eastAsia="华文中宋" w:cstheme="minorBidi"/>
          <w:kern w:val="2"/>
          <w:sz w:val="21"/>
          <w:szCs w:val="22"/>
          <w:highlight w:val="none"/>
          <w:lang w:val="en-US" w:eastAsia="zh-CN" w:bidi="ar-SA"/>
        </w:rPr>
        <w:t>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 w:line="240" w:lineRule="atLeast"/>
        <w:ind w:firstLine="420" w:firstLineChars="200"/>
        <w:jc w:val="left"/>
        <w:textAlignment w:val="auto"/>
        <w:rPr>
          <w:rFonts w:hint="eastAsia" w:ascii="华文中宋" w:hAnsi="华文中宋" w:eastAsia="华文中宋" w:cstheme="minorBidi"/>
          <w:kern w:val="2"/>
          <w:sz w:val="21"/>
          <w:szCs w:val="22"/>
          <w:highlight w:val="none"/>
          <w:lang w:val="en-US" w:eastAsia="zh-CN" w:bidi="ar-SA"/>
        </w:rPr>
      </w:pPr>
      <w:r>
        <w:rPr>
          <w:rFonts w:hint="eastAsia" w:ascii="华文中宋" w:hAnsi="华文中宋" w:eastAsia="华文中宋" w:cstheme="minorBidi"/>
          <w:kern w:val="2"/>
          <w:sz w:val="21"/>
          <w:szCs w:val="22"/>
          <w:highlight w:val="none"/>
          <w:lang w:val="en-US" w:eastAsia="zh-CN" w:bidi="ar-SA"/>
        </w:rPr>
        <w:t>手机：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 w:line="240" w:lineRule="atLeast"/>
        <w:ind w:firstLine="420" w:firstLineChars="200"/>
        <w:jc w:val="left"/>
        <w:textAlignment w:val="auto"/>
        <w:rPr>
          <w:rFonts w:hint="default" w:ascii="华文中宋" w:hAnsi="华文中宋" w:eastAsia="华文中宋" w:cstheme="minorBidi"/>
          <w:kern w:val="2"/>
          <w:sz w:val="21"/>
          <w:szCs w:val="22"/>
          <w:highlight w:val="none"/>
          <w:lang w:val="en-US" w:eastAsia="zh-CN" w:bidi="ar-SA"/>
        </w:rPr>
      </w:pPr>
      <w:r>
        <w:rPr>
          <w:rFonts w:hint="eastAsia" w:ascii="华文中宋" w:hAnsi="华文中宋" w:eastAsia="华文中宋" w:cstheme="minorBidi"/>
          <w:kern w:val="2"/>
          <w:sz w:val="21"/>
          <w:szCs w:val="22"/>
          <w:highlight w:val="none"/>
          <w:lang w:val="en-US" w:eastAsia="zh-CN" w:bidi="ar-SA"/>
        </w:rPr>
        <w:t>座机：</w:t>
      </w:r>
    </w:p>
    <w:p>
      <w:pPr>
        <w:spacing w:beforeLines="100" w:afterLines="100"/>
        <w:jc w:val="left"/>
        <w:rPr>
          <w:rFonts w:hint="default" w:ascii="华文中宋" w:hAnsi="华文中宋" w:eastAsia="华文中宋"/>
          <w:b/>
          <w:sz w:val="24"/>
          <w:szCs w:val="28"/>
          <w:highlight w:val="yellow"/>
          <w:lang w:val="en-US" w:eastAsia="zh-CN"/>
        </w:rPr>
      </w:pPr>
      <w:r>
        <w:rPr>
          <w:rFonts w:hint="eastAsia" w:ascii="华文中宋" w:hAnsi="华文中宋" w:eastAsia="华文中宋"/>
          <w:b/>
          <w:sz w:val="24"/>
          <w:szCs w:val="28"/>
          <w:highlight w:val="yellow"/>
          <w:lang w:val="en-US" w:eastAsia="zh-CN"/>
        </w:rPr>
        <w:t>案例基本情况：</w:t>
      </w:r>
    </w:p>
    <w:tbl>
      <w:tblPr>
        <w:tblStyle w:val="1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59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ascii="华文中宋" w:hAnsi="华文中宋" w:eastAsia="华文中宋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</w:rPr>
              <w:t>1</w:t>
            </w:r>
          </w:p>
        </w:tc>
        <w:tc>
          <w:tcPr>
            <w:tcW w:w="7563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华文中宋" w:hAnsi="华文中宋" w:eastAsia="华文中宋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color w:val="C00000"/>
                <w:highlight w:val="none"/>
                <w:lang w:eastAsia="zh-CN"/>
              </w:rPr>
              <w:t>★★</w:t>
            </w: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</w:rPr>
              <w:t>项目名称：</w:t>
            </w:r>
          </w:p>
          <w:p>
            <w:pP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color w:val="C00000"/>
                <w:highlight w:val="none"/>
                <w:lang w:eastAsia="zh-CN"/>
              </w:rPr>
              <w:t>★★</w:t>
            </w: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</w:rPr>
              <w:t>项目推荐单位：</w:t>
            </w:r>
          </w:p>
          <w:p>
            <w:pP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color w:val="C00000"/>
                <w:highlight w:val="none"/>
                <w:lang w:eastAsia="zh-CN"/>
              </w:rPr>
              <w:t>★★</w:t>
            </w: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  <w:t>是否PPP项目</w:t>
            </w:r>
            <w:r>
              <w:rPr>
                <w:rFonts w:hint="eastAsia" w:ascii="华文中宋" w:hAnsi="华文中宋" w:eastAsia="华文中宋"/>
                <w:color w:val="0000FF"/>
                <w:sz w:val="21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ascii="华文中宋" w:hAnsi="华文中宋" w:eastAsia="华文中宋"/>
                <w:snapToGrid w:val="0"/>
                <w:color w:val="0000FF"/>
                <w:szCs w:val="21"/>
                <w:highlight w:val="none"/>
                <w:lang w:val="en-US" w:eastAsia="zh-CN"/>
              </w:rPr>
              <w:t>是/否）</w:t>
            </w: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59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7563" w:type="dxa"/>
            <w:tcBorders>
              <w:left w:val="single" w:color="auto" w:sz="4" w:space="0"/>
            </w:tcBorders>
          </w:tcPr>
          <w:p>
            <w:pP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C00000"/>
                <w:highlight w:val="none"/>
                <w:lang w:eastAsia="zh-CN"/>
              </w:rPr>
              <w:t>★★</w:t>
            </w: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  <w:t>项目所在地：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59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7563" w:type="dxa"/>
            <w:tcBorders>
              <w:left w:val="single" w:color="auto" w:sz="4" w:space="0"/>
            </w:tcBorders>
          </w:tcPr>
          <w:p>
            <w:pP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C00000"/>
                <w:highlight w:val="none"/>
                <w:lang w:eastAsia="zh-CN"/>
              </w:rPr>
              <w:t>★★</w:t>
            </w: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  <w:t>项目类型</w:t>
            </w:r>
            <w:r>
              <w:rPr>
                <w:rFonts w:hint="eastAsia" w:ascii="华文中宋" w:hAnsi="华文中宋" w:eastAsia="华文中宋"/>
                <w:snapToGrid w:val="0"/>
                <w:color w:val="0000FF"/>
                <w:szCs w:val="21"/>
                <w:highlight w:val="none"/>
                <w:lang w:val="en-US" w:eastAsia="zh-CN"/>
              </w:rPr>
              <w:t>（乡镇污水处理项目；农村污水处理项目；村镇环境综合治理项目）</w:t>
            </w: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59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7563" w:type="dxa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color w:val="C00000"/>
                <w:highlight w:val="none"/>
                <w:lang w:eastAsia="zh-CN"/>
              </w:rPr>
              <w:t>★★</w:t>
            </w: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</w:rPr>
              <w:t>参与环节</w:t>
            </w:r>
            <w:r>
              <w:rPr>
                <w:rFonts w:hint="eastAsia" w:ascii="华文中宋" w:hAnsi="华文中宋" w:eastAsia="华文中宋"/>
                <w:snapToGrid w:val="0"/>
                <w:color w:val="0000FF"/>
                <w:szCs w:val="21"/>
                <w:highlight w:val="none"/>
                <w:lang w:val="en-US" w:eastAsia="zh-CN"/>
              </w:rPr>
              <w:t>（投资建设运营/工程总包/设备供应等）</w:t>
            </w: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</w:rPr>
              <w:t>：</w:t>
            </w:r>
          </w:p>
          <w:p>
            <w:pPr>
              <w:rPr>
                <w:rFonts w:ascii="华文中宋" w:hAnsi="华文中宋" w:eastAsia="华文中宋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color w:val="C00000"/>
                <w:highlight w:val="none"/>
                <w:lang w:eastAsia="zh-CN"/>
              </w:rPr>
              <w:t>★★</w:t>
            </w: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</w:rPr>
              <w:t>参与环节描述：</w:t>
            </w:r>
          </w:p>
          <w:p>
            <w:pPr>
              <w:rPr>
                <w:rFonts w:hint="eastAsia" w:ascii="华文中宋" w:hAnsi="华文中宋" w:eastAsia="华文中宋"/>
                <w:szCs w:val="22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2"/>
                <w:highlight w:val="none"/>
              </w:rPr>
              <w:t>50字以内。（仅作为辅助资料展示）</w:t>
            </w:r>
          </w:p>
          <w:p>
            <w:pPr>
              <w:rPr>
                <w:rFonts w:hint="eastAsia" w:ascii="华文中宋" w:hAnsi="华文中宋" w:eastAsia="华文中宋"/>
                <w:szCs w:val="22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2"/>
                <w:highlight w:val="none"/>
              </w:rPr>
              <w:t>如：</w:t>
            </w:r>
            <w:r>
              <w:rPr>
                <w:rFonts w:hint="eastAsia" w:ascii="华文中宋" w:hAnsi="华文中宋" w:eastAsia="华文中宋"/>
                <w:szCs w:val="22"/>
                <w:highlight w:val="none"/>
                <w:lang w:val="en-US" w:eastAsia="zh-CN"/>
              </w:rPr>
              <w:t>项目</w:t>
            </w:r>
            <w:r>
              <w:rPr>
                <w:rFonts w:hint="eastAsia" w:ascii="华文中宋" w:hAnsi="华文中宋" w:eastAsia="华文中宋"/>
                <w:szCs w:val="22"/>
                <w:highlight w:val="none"/>
              </w:rPr>
              <w:t>运营模式、管网建设模式（如有）等</w:t>
            </w:r>
          </w:p>
          <w:p>
            <w:pPr>
              <w:rPr>
                <w:rFonts w:hint="eastAsia" w:ascii="华文中宋" w:hAnsi="华文中宋" w:eastAsia="华文中宋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59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7563" w:type="dxa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color w:val="C00000"/>
                <w:highlight w:val="none"/>
                <w:lang w:eastAsia="zh-CN"/>
              </w:rPr>
              <w:t>★★</w:t>
            </w: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</w:rPr>
              <w:t>项目概况</w:t>
            </w:r>
          </w:p>
          <w:p>
            <w:pPr>
              <w:rPr>
                <w:rFonts w:hint="eastAsia" w:ascii="华文中宋" w:hAnsi="华文中宋" w:eastAsia="华文中宋"/>
                <w:snapToGrid w:val="0"/>
                <w:color w:val="0000FF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/>
                <w:szCs w:val="22"/>
                <w:highlight w:val="none"/>
              </w:rPr>
              <w:t>00字以内。</w:t>
            </w:r>
            <w:r>
              <w:rPr>
                <w:rFonts w:hint="eastAsia" w:ascii="华文中宋" w:hAnsi="华文中宋" w:eastAsia="华文中宋"/>
                <w:snapToGrid w:val="0"/>
                <w:color w:val="0000FF"/>
                <w:szCs w:val="21"/>
                <w:highlight w:val="none"/>
                <w:lang w:val="en-US" w:eastAsia="zh-CN"/>
              </w:rPr>
              <w:t>（介绍项目基本情况，PPP项目请说明是否包含管网建设运营）</w:t>
            </w:r>
          </w:p>
          <w:p>
            <w:pPr>
              <w:rPr>
                <w:rFonts w:hint="eastAsia" w:ascii="华文中宋" w:hAnsi="华文中宋" w:eastAsia="华文中宋"/>
                <w:szCs w:val="22"/>
                <w:highlight w:val="none"/>
              </w:rPr>
            </w:pPr>
          </w:p>
          <w:p>
            <w:pPr>
              <w:rPr>
                <w:rFonts w:hint="eastAsia" w:ascii="华文中宋" w:hAnsi="华文中宋" w:eastAsia="华文中宋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59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default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7563" w:type="dxa"/>
            <w:tcBorders>
              <w:left w:val="single" w:color="auto" w:sz="4" w:space="0"/>
            </w:tcBorders>
          </w:tcPr>
          <w:p>
            <w:pP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</w:rPr>
              <w:t>项目</w:t>
            </w: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  <w:t>技术</w:t>
            </w: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</w:rPr>
              <w:t>工艺概述</w:t>
            </w:r>
          </w:p>
          <w:p>
            <w:pPr>
              <w:numPr>
                <w:ilvl w:val="0"/>
                <w:numId w:val="2"/>
              </w:numPr>
              <w:rPr>
                <w:rFonts w:hint="eastAsia" w:ascii="华文中宋" w:hAnsi="华文中宋" w:eastAsia="华文中宋"/>
                <w:b w:val="0"/>
                <w:bCs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C00000"/>
                <w:highlight w:val="none"/>
                <w:lang w:eastAsia="zh-CN"/>
              </w:rPr>
              <w:t>★★</w:t>
            </w:r>
            <w:r>
              <w:rPr>
                <w:rFonts w:hint="eastAsia" w:ascii="华文中宋" w:hAnsi="华文中宋" w:eastAsia="华文中宋"/>
                <w:b w:val="0"/>
                <w:bCs/>
                <w:sz w:val="21"/>
                <w:szCs w:val="20"/>
                <w:highlight w:val="none"/>
                <w:lang w:val="en-US" w:eastAsia="zh-CN"/>
              </w:rPr>
              <w:t>技术工艺名称</w:t>
            </w:r>
          </w:p>
          <w:p>
            <w:pPr>
              <w:numPr>
                <w:ilvl w:val="0"/>
                <w:numId w:val="0"/>
              </w:numPr>
              <w:rPr>
                <w:rFonts w:hint="eastAsia" w:ascii="华文中宋" w:hAnsi="华文中宋" w:eastAsia="华文中宋"/>
                <w:b w:val="0"/>
                <w:bCs/>
                <w:sz w:val="21"/>
                <w:szCs w:val="20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华文中宋" w:hAnsi="华文中宋" w:eastAsia="华文中宋"/>
                <w:b w:val="0"/>
                <w:bCs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C00000"/>
                <w:highlight w:val="none"/>
                <w:lang w:eastAsia="zh-CN"/>
              </w:rPr>
              <w:t>★★</w:t>
            </w:r>
            <w:r>
              <w:rPr>
                <w:rFonts w:hint="eastAsia" w:ascii="华文中宋" w:hAnsi="华文中宋" w:eastAsia="华文中宋"/>
                <w:b w:val="0"/>
                <w:bCs/>
                <w:sz w:val="21"/>
                <w:szCs w:val="20"/>
                <w:highlight w:val="none"/>
                <w:lang w:val="en-US" w:eastAsia="zh-CN"/>
              </w:rPr>
              <w:t>工艺原理</w:t>
            </w:r>
          </w:p>
          <w:p>
            <w:pPr>
              <w:numPr>
                <w:ilvl w:val="0"/>
                <w:numId w:val="0"/>
              </w:numPr>
              <w:rPr>
                <w:rFonts w:hint="eastAsia" w:ascii="华文中宋" w:hAnsi="华文中宋" w:eastAsia="华文中宋"/>
                <w:b w:val="0"/>
                <w:bCs/>
                <w:sz w:val="21"/>
                <w:szCs w:val="20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华文中宋" w:hAnsi="华文中宋" w:eastAsia="华文中宋"/>
                <w:b w:val="0"/>
                <w:bCs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C00000"/>
                <w:highlight w:val="none"/>
                <w:lang w:eastAsia="zh-CN"/>
              </w:rPr>
              <w:t>★★</w:t>
            </w:r>
            <w:r>
              <w:rPr>
                <w:rFonts w:hint="eastAsia" w:ascii="华文中宋" w:hAnsi="华文中宋" w:eastAsia="华文中宋"/>
                <w:b w:val="0"/>
                <w:bCs/>
                <w:sz w:val="21"/>
                <w:szCs w:val="20"/>
                <w:highlight w:val="none"/>
                <w:lang w:val="en-US" w:eastAsia="zh-CN"/>
              </w:rPr>
              <w:t>工艺特点</w:t>
            </w:r>
          </w:p>
          <w:p>
            <w:pPr>
              <w:rPr>
                <w:rFonts w:hint="eastAsia" w:ascii="华文中宋" w:hAnsi="华文中宋" w:eastAsia="华文中宋"/>
                <w:szCs w:val="22"/>
                <w:highlight w:val="none"/>
              </w:rPr>
            </w:pPr>
          </w:p>
          <w:p>
            <w:pPr>
              <w:rPr>
                <w:rFonts w:hint="eastAsia" w:ascii="华文中宋" w:hAnsi="华文中宋" w:eastAsia="华文中宋"/>
                <w:szCs w:val="22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2"/>
                <w:highlight w:val="none"/>
              </w:rPr>
              <w:t>100字以内。（仅作为辅助资料展示）</w:t>
            </w:r>
          </w:p>
          <w:p>
            <w:pPr>
              <w:rPr>
                <w:rFonts w:ascii="华文中宋" w:hAnsi="华文中宋" w:eastAsia="华文中宋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59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default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7563" w:type="dxa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color w:val="C00000"/>
                <w:highlight w:val="none"/>
                <w:lang w:eastAsia="zh-CN"/>
              </w:rPr>
              <w:t>★★</w:t>
            </w: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</w:rPr>
              <w:t>工艺流程图</w:t>
            </w:r>
          </w:p>
          <w:p>
            <w:pPr>
              <w:rPr>
                <w:rFonts w:ascii="华文中宋" w:hAnsi="华文中宋" w:eastAsia="华文中宋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2"/>
                <w:highlight w:val="yellow"/>
              </w:rPr>
              <w:t>详细图示，切勿粘贴插入Word文档，请单独以jpg</w:t>
            </w:r>
            <w:r>
              <w:rPr>
                <w:rFonts w:hint="eastAsia" w:ascii="华文中宋" w:hAnsi="华文中宋" w:eastAsia="华文中宋"/>
                <w:szCs w:val="22"/>
                <w:highlight w:val="yellow"/>
                <w:lang w:val="en-US" w:eastAsia="zh-CN"/>
              </w:rPr>
              <w:t>/png</w:t>
            </w:r>
            <w:r>
              <w:rPr>
                <w:rFonts w:hint="eastAsia" w:ascii="华文中宋" w:hAnsi="华文中宋" w:eastAsia="华文中宋"/>
                <w:szCs w:val="22"/>
                <w:highlight w:val="yellow"/>
              </w:rPr>
              <w:t>格式发送图片（1024*768）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59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7563" w:type="dxa"/>
            <w:tcBorders>
              <w:left w:val="single" w:color="auto" w:sz="4" w:space="0"/>
            </w:tcBorders>
          </w:tcPr>
          <w:p>
            <w:pP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  <w:t>污水处理设施运行管理概述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华文中宋" w:hAnsi="华文中宋" w:eastAsia="华文中宋" w:cs="华文中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ascii="华文中宋" w:hAnsi="华文中宋" w:eastAsia="华文中宋" w:cs="华文中宋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华文中宋"/>
                <w:color w:val="C00000"/>
                <w:highlight w:val="none"/>
                <w:lang w:eastAsia="zh-CN"/>
              </w:rPr>
              <w:t>★★</w:t>
            </w:r>
            <w:r>
              <w:rPr>
                <w:rFonts w:hint="eastAsia" w:ascii="华文中宋" w:hAnsi="华文中宋" w:eastAsia="华文中宋" w:cs="华文中宋"/>
                <w:color w:val="auto"/>
                <w:highlight w:val="none"/>
                <w:lang w:eastAsia="zh-CN"/>
              </w:rPr>
              <w:t>对农村条件的适应性（</w:t>
            </w:r>
            <w:r>
              <w:rPr>
                <w:rFonts w:hint="eastAsia" w:ascii="华文中宋" w:hAnsi="华文中宋" w:eastAsia="华文中宋" w:cs="华文中宋"/>
                <w:color w:val="auto"/>
                <w:highlight w:val="none"/>
                <w:lang w:val="en-US" w:eastAsia="zh-CN"/>
              </w:rPr>
              <w:t>50字以内</w:t>
            </w:r>
            <w:r>
              <w:rPr>
                <w:rFonts w:hint="eastAsia" w:ascii="华文中宋" w:hAnsi="华文中宋" w:eastAsia="华文中宋" w:cs="华文中宋"/>
                <w:color w:val="auto"/>
                <w:highlight w:val="none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中宋" w:hAnsi="华文中宋" w:eastAsia="华文中宋" w:cs="华文中宋"/>
                <w:color w:val="auto"/>
                <w:highlight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中宋" w:hAnsi="华文中宋" w:eastAsia="华文中宋" w:cs="华文中宋"/>
                <w:color w:val="000000" w:themeColor="text1"/>
                <w:highlight w:val="no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highlight w:val="none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color w:val="000000" w:themeColor="text1"/>
                <w:highlight w:val="none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华文中宋"/>
                <w:color w:val="000000" w:themeColor="text1"/>
                <w:highlight w:val="none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华文中宋"/>
                <w:color w:val="C00000"/>
                <w:highlight w:val="none"/>
                <w:lang w:eastAsia="zh-CN"/>
              </w:rPr>
              <w:t>★★</w:t>
            </w:r>
            <w:r>
              <w:rPr>
                <w:rFonts w:hint="eastAsia" w:ascii="华文中宋" w:hAnsi="华文中宋" w:eastAsia="华文中宋" w:cs="华文中宋"/>
                <w:color w:val="000000" w:themeColor="text1"/>
                <w:highlight w:val="none"/>
                <w:lang w:eastAsia="zh-CN"/>
              </w:rPr>
              <w:t>适用规模范围（m3/d）：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中宋" w:hAnsi="华文中宋" w:eastAsia="华文中宋" w:cs="华文中宋"/>
                <w:color w:val="000000" w:themeColor="text1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中宋" w:hAnsi="华文中宋" w:eastAsia="华文中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highlight w:val="none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color w:val="000000" w:themeColor="text1"/>
                <w:highlight w:val="none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 w:cs="华文中宋"/>
                <w:color w:val="000000" w:themeColor="text1"/>
                <w:highlight w:val="none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华文中宋"/>
                <w:color w:val="C00000"/>
                <w:highlight w:val="none"/>
                <w:lang w:eastAsia="zh-CN"/>
              </w:rPr>
              <w:t>★★</w:t>
            </w:r>
            <w:r>
              <w:rPr>
                <w:rFonts w:hint="eastAsia" w:ascii="华文中宋" w:hAnsi="华文中宋" w:eastAsia="华文中宋"/>
                <w:szCs w:val="22"/>
                <w:highlight w:val="none"/>
                <w:lang w:val="en-US" w:eastAsia="zh-CN"/>
              </w:rPr>
              <w:t>自控水平</w:t>
            </w:r>
          </w:p>
          <w:p>
            <w:pPr>
              <w:numPr>
                <w:ilvl w:val="0"/>
                <w:numId w:val="0"/>
              </w:numPr>
              <w:rPr>
                <w:rFonts w:hint="eastAsia" w:ascii="华文中宋" w:hAnsi="华文中宋" w:eastAsia="华文中宋"/>
                <w:szCs w:val="22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中宋" w:hAnsi="华文中宋" w:eastAsia="华文中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eastAsia" w:ascii="华文中宋" w:hAnsi="华文中宋" w:eastAsia="华文中宋" w:cs="华文中宋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华文中宋"/>
                <w:color w:val="C00000"/>
                <w:highlight w:val="none"/>
                <w:lang w:eastAsia="zh-CN"/>
              </w:rPr>
              <w:t>★★</w:t>
            </w:r>
            <w:r>
              <w:rPr>
                <w:rFonts w:hint="eastAsia" w:ascii="华文中宋" w:hAnsi="华文中宋" w:eastAsia="华文中宋"/>
                <w:szCs w:val="22"/>
                <w:highlight w:val="none"/>
                <w:lang w:val="en-US" w:eastAsia="zh-CN"/>
              </w:rPr>
              <w:t>吨水电耗（KWh/吨）：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华文中宋" w:hAnsi="华文中宋" w:eastAsia="华文中宋"/>
                <w:szCs w:val="22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中宋" w:hAnsi="华文中宋" w:eastAsia="华文中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 w:cs="华文中宋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华文中宋"/>
                <w:color w:val="C00000"/>
                <w:highlight w:val="none"/>
                <w:lang w:eastAsia="zh-CN"/>
              </w:rPr>
              <w:t>★★</w:t>
            </w:r>
            <w:r>
              <w:rPr>
                <w:rFonts w:hint="eastAsia" w:ascii="华文中宋" w:hAnsi="华文中宋" w:eastAsia="华文中宋"/>
                <w:szCs w:val="22"/>
                <w:highlight w:val="none"/>
                <w:lang w:val="en-US" w:eastAsia="zh-CN"/>
              </w:rPr>
              <w:t>运行便捷性描述（100字以内）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华文中宋" w:hAnsi="华文中宋" w:eastAsia="华文中宋"/>
                <w:szCs w:val="22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中宋" w:hAnsi="华文中宋" w:eastAsia="华文中宋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959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7563" w:type="dxa"/>
            <w:tcBorders>
              <w:left w:val="single" w:color="auto" w:sz="4" w:space="0"/>
            </w:tcBorders>
          </w:tcPr>
          <w:p>
            <w:pPr>
              <w:rPr>
                <w:rFonts w:hint="eastAsia" w:ascii="华文中宋" w:hAnsi="华文中宋" w:eastAsia="华文中宋"/>
                <w:snapToGrid w:val="0"/>
                <w:color w:val="0000FF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C00000"/>
                <w:highlight w:val="none"/>
                <w:lang w:eastAsia="zh-CN"/>
              </w:rPr>
              <w:t>★★</w:t>
            </w: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</w:rPr>
              <w:t>项目亮点介绍</w:t>
            </w:r>
            <w:r>
              <w:rPr>
                <w:rFonts w:hint="eastAsia" w:ascii="华文中宋" w:hAnsi="华文中宋" w:eastAsia="华文中宋"/>
                <w:snapToGrid w:val="0"/>
                <w:color w:val="0000FF"/>
                <w:szCs w:val="21"/>
                <w:highlight w:val="none"/>
                <w:lang w:val="en-US" w:eastAsia="zh-CN"/>
              </w:rPr>
              <w:t>（多方评价+获得荣誉）</w:t>
            </w:r>
          </w:p>
          <w:p>
            <w:pPr>
              <w:rPr>
                <w:rFonts w:ascii="华文中宋" w:hAnsi="华文中宋" w:eastAsia="华文中宋"/>
                <w:szCs w:val="22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2"/>
                <w:highlight w:val="none"/>
              </w:rPr>
              <w:t>300字以内。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959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7563" w:type="dxa"/>
            <w:tcBorders>
              <w:left w:val="single" w:color="auto" w:sz="4" w:space="0"/>
            </w:tcBorders>
          </w:tcPr>
          <w:p>
            <w:pPr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highlight w:val="none"/>
              </w:rPr>
              <w:t>项目实施效果</w:t>
            </w:r>
            <w:r>
              <w:rPr>
                <w:rFonts w:hint="eastAsia" w:ascii="华文中宋" w:hAnsi="华文中宋" w:eastAsia="华文中宋"/>
                <w:snapToGrid w:val="0"/>
                <w:color w:val="0000FF"/>
                <w:szCs w:val="21"/>
                <w:highlight w:val="none"/>
                <w:lang w:val="en-US" w:eastAsia="zh-CN"/>
              </w:rPr>
              <w:t>（实施效果/社会效益/生态效益）</w:t>
            </w:r>
            <w:r>
              <w:rPr>
                <w:rFonts w:hint="eastAsia" w:ascii="华文中宋" w:hAnsi="华文中宋" w:eastAsia="华文中宋"/>
                <w:snapToGrid w:val="0"/>
                <w:color w:val="0000FF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华文中宋" w:hAnsi="华文中宋" w:eastAsia="华文中宋"/>
                <w:highlight w:val="none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  <w:t>1</w:t>
            </w:r>
            <w:r>
              <w:rPr>
                <w:rFonts w:hint="eastAsia" w:ascii="华文中宋" w:hAnsi="华文中宋" w:eastAsia="华文中宋"/>
                <w:highlight w:val="none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华文中宋"/>
                <w:color w:val="C00000"/>
                <w:highlight w:val="none"/>
                <w:lang w:eastAsia="zh-CN"/>
              </w:rPr>
              <w:t>★★</w:t>
            </w:r>
            <w:r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  <w:t>实施效果</w:t>
            </w:r>
          </w:p>
          <w:p>
            <w:pPr>
              <w:ind w:firstLine="420" w:firstLineChars="200"/>
              <w:rPr>
                <w:rFonts w:hint="eastAsia" w:ascii="华文中宋" w:hAnsi="华文中宋" w:eastAsia="华文中宋"/>
                <w:color w:val="0000FF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FF"/>
                <w:highlight w:val="none"/>
                <w:lang w:val="en-US" w:eastAsia="zh-CN"/>
              </w:rPr>
              <w:t>进水水质</w:t>
            </w:r>
          </w:p>
          <w:p>
            <w:pPr>
              <w:numPr>
                <w:ilvl w:val="0"/>
                <w:numId w:val="3"/>
              </w:numPr>
              <w:ind w:left="0" w:leftChars="0" w:firstLine="420" w:firstLineChars="200"/>
              <w:rPr>
                <w:rFonts w:hint="eastAsia" w:ascii="华文中宋" w:hAnsi="华文中宋" w:eastAsia="华文中宋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  <w:t>COD：</w:t>
            </w:r>
          </w:p>
          <w:p>
            <w:pPr>
              <w:numPr>
                <w:ilvl w:val="0"/>
                <w:numId w:val="3"/>
              </w:numPr>
              <w:ind w:left="0" w:leftChars="0" w:firstLine="420" w:firstLineChars="200"/>
              <w:rPr>
                <w:rFonts w:hint="eastAsia" w:ascii="华文中宋" w:hAnsi="华文中宋" w:eastAsia="华文中宋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  <w:t>BOD</w:t>
            </w:r>
            <w:r>
              <w:rPr>
                <w:rFonts w:hint="eastAsia" w:ascii="华文中宋" w:hAnsi="华文中宋" w:eastAsia="华文中宋"/>
                <w:highlight w:val="none"/>
                <w:vertAlign w:val="subscript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/>
                <w:highlight w:val="none"/>
                <w:u w:val="none"/>
                <w:lang w:val="en-US" w:eastAsia="zh-CN"/>
              </w:rPr>
              <w:t>：</w:t>
            </w:r>
          </w:p>
          <w:p>
            <w:pPr>
              <w:numPr>
                <w:ilvl w:val="0"/>
                <w:numId w:val="3"/>
              </w:numPr>
              <w:ind w:left="0" w:leftChars="0" w:firstLine="420" w:firstLineChars="200"/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  <w:t>SS：</w:t>
            </w:r>
          </w:p>
          <w:p>
            <w:pPr>
              <w:numPr>
                <w:ilvl w:val="0"/>
                <w:numId w:val="3"/>
              </w:numPr>
              <w:ind w:left="0" w:leftChars="0" w:firstLine="420" w:firstLineChars="200"/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  <w:t>NH3-N：</w:t>
            </w:r>
          </w:p>
          <w:p>
            <w:pPr>
              <w:numPr>
                <w:ilvl w:val="0"/>
                <w:numId w:val="3"/>
              </w:numPr>
              <w:ind w:left="0" w:leftChars="0" w:firstLine="420" w:firstLineChars="200"/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  <w:t>TN：</w:t>
            </w:r>
          </w:p>
          <w:p>
            <w:pPr>
              <w:numPr>
                <w:ilvl w:val="0"/>
                <w:numId w:val="3"/>
              </w:numPr>
              <w:ind w:left="0" w:leftChars="0" w:firstLine="420" w:firstLineChars="200"/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  <w:t>TP：</w:t>
            </w:r>
          </w:p>
          <w:p>
            <w:pPr>
              <w:numPr>
                <w:ilvl w:val="0"/>
                <w:numId w:val="3"/>
              </w:numPr>
              <w:ind w:left="0" w:leftChars="0" w:firstLine="420" w:firstLineChars="200"/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  <w:t>pH：</w:t>
            </w:r>
          </w:p>
          <w:p>
            <w:pPr>
              <w:ind w:firstLine="420" w:firstLineChars="200"/>
              <w:rPr>
                <w:rFonts w:hint="eastAsia" w:ascii="华文中宋" w:hAnsi="华文中宋" w:eastAsia="华文中宋"/>
                <w:color w:val="0000FF"/>
                <w:highlight w:val="no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华文中宋" w:hAnsi="华文中宋" w:eastAsia="华文中宋"/>
                <w:color w:val="0000FF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FF"/>
                <w:highlight w:val="none"/>
                <w:lang w:val="en-US" w:eastAsia="zh-CN"/>
              </w:rPr>
              <w:t>出水水质</w:t>
            </w:r>
          </w:p>
          <w:p>
            <w:pPr>
              <w:numPr>
                <w:ilvl w:val="0"/>
                <w:numId w:val="4"/>
              </w:numPr>
              <w:ind w:left="0" w:leftChars="0" w:firstLine="400" w:firstLineChars="0"/>
              <w:rPr>
                <w:rFonts w:hint="eastAsia" w:ascii="华文中宋" w:hAnsi="华文中宋" w:eastAsia="华文中宋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  <w:t>COD：</w:t>
            </w:r>
          </w:p>
          <w:p>
            <w:pPr>
              <w:numPr>
                <w:ilvl w:val="0"/>
                <w:numId w:val="4"/>
              </w:numPr>
              <w:ind w:left="0" w:leftChars="0" w:firstLine="400" w:firstLineChars="0"/>
              <w:rPr>
                <w:rFonts w:hint="eastAsia" w:ascii="华文中宋" w:hAnsi="华文中宋" w:eastAsia="华文中宋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  <w:t>BOD</w:t>
            </w:r>
            <w:r>
              <w:rPr>
                <w:rFonts w:hint="eastAsia" w:ascii="华文中宋" w:hAnsi="华文中宋" w:eastAsia="华文中宋"/>
                <w:highlight w:val="none"/>
                <w:vertAlign w:val="subscript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/>
                <w:highlight w:val="none"/>
                <w:u w:val="none"/>
                <w:lang w:val="en-US" w:eastAsia="zh-CN"/>
              </w:rPr>
              <w:t>：</w:t>
            </w:r>
          </w:p>
          <w:p>
            <w:pPr>
              <w:numPr>
                <w:ilvl w:val="0"/>
                <w:numId w:val="4"/>
              </w:numPr>
              <w:ind w:left="0" w:leftChars="0" w:firstLine="400" w:firstLineChars="0"/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  <w:t>SS：</w:t>
            </w:r>
          </w:p>
          <w:p>
            <w:pPr>
              <w:numPr>
                <w:ilvl w:val="0"/>
                <w:numId w:val="4"/>
              </w:numPr>
              <w:ind w:left="0" w:leftChars="0" w:firstLine="400" w:firstLineChars="0"/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  <w:t>NH3-N：</w:t>
            </w:r>
          </w:p>
          <w:p>
            <w:pPr>
              <w:numPr>
                <w:ilvl w:val="0"/>
                <w:numId w:val="4"/>
              </w:numPr>
              <w:ind w:left="0" w:leftChars="0" w:firstLine="400" w:firstLineChars="0"/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  <w:t>TN：</w:t>
            </w:r>
          </w:p>
          <w:p>
            <w:pPr>
              <w:numPr>
                <w:ilvl w:val="0"/>
                <w:numId w:val="4"/>
              </w:numPr>
              <w:ind w:left="0" w:leftChars="0" w:firstLine="400" w:firstLineChars="0"/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  <w:t>TP：</w:t>
            </w:r>
          </w:p>
          <w:p>
            <w:pPr>
              <w:numPr>
                <w:ilvl w:val="0"/>
                <w:numId w:val="4"/>
              </w:numPr>
              <w:ind w:left="0" w:leftChars="0" w:firstLine="400" w:firstLineChars="0"/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  <w:t>pH：</w:t>
            </w:r>
          </w:p>
          <w:p>
            <w:pPr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  <w:t>社会效益（100字以内）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highlight w:val="none"/>
                <w:lang w:val="en-US" w:eastAsia="zh-CN"/>
              </w:rPr>
              <w:t>（3）生态效益（100字以内）</w:t>
            </w:r>
          </w:p>
          <w:p>
            <w:pPr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highlight w:val="none"/>
              </w:rPr>
              <w:br w:type="textWrapping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959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7563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华文中宋" w:hAnsi="华文中宋" w:eastAsia="华文中宋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color w:val="C00000"/>
                <w:highlight w:val="none"/>
                <w:lang w:eastAsia="zh-CN"/>
              </w:rPr>
              <w:t>★★</w:t>
            </w: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</w:rPr>
              <w:t>厂区照片或主要设备照片</w:t>
            </w:r>
          </w:p>
          <w:p>
            <w:pPr>
              <w:rPr>
                <w:rFonts w:hint="eastAsia"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2"/>
                <w:highlight w:val="yellow"/>
              </w:rPr>
              <w:t>清晰厂区照片1张，切勿粘贴插入Word文档，请单独以jpg</w:t>
            </w:r>
            <w:r>
              <w:rPr>
                <w:rFonts w:hint="eastAsia" w:ascii="华文中宋" w:hAnsi="华文中宋" w:eastAsia="华文中宋"/>
                <w:szCs w:val="22"/>
                <w:highlight w:val="yellow"/>
                <w:lang w:val="en-US" w:eastAsia="zh-CN"/>
              </w:rPr>
              <w:t>/png</w:t>
            </w:r>
            <w:r>
              <w:rPr>
                <w:rFonts w:hint="eastAsia" w:ascii="华文中宋" w:hAnsi="华文中宋" w:eastAsia="华文中宋"/>
                <w:szCs w:val="22"/>
                <w:highlight w:val="yellow"/>
              </w:rPr>
              <w:t>格式发送图片（1024*768）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959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7563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default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C00000"/>
                <w:highlight w:val="none"/>
                <w:lang w:eastAsia="zh-CN"/>
              </w:rPr>
              <w:t>★★</w:t>
            </w: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  <w:t>PPP项目投融资结构</w:t>
            </w:r>
            <w:r>
              <w:rPr>
                <w:rFonts w:hint="eastAsia" w:ascii="华文中宋" w:hAnsi="华文中宋" w:eastAsia="华文中宋"/>
                <w:b w:val="0"/>
                <w:bCs/>
                <w:color w:val="C00000"/>
                <w:sz w:val="22"/>
                <w:szCs w:val="21"/>
                <w:highlight w:val="none"/>
                <w:lang w:val="en-US" w:eastAsia="zh-CN"/>
              </w:rPr>
              <w:t>（仅PPP项目填写）</w:t>
            </w:r>
          </w:p>
          <w:p>
            <w:pPr>
              <w:rPr>
                <w:rFonts w:hint="eastAsia" w:ascii="华文中宋" w:hAnsi="华文中宋" w:eastAsia="华文中宋"/>
                <w:b/>
                <w:sz w:val="21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959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  <w:t>13</w:t>
            </w:r>
          </w:p>
        </w:tc>
        <w:tc>
          <w:tcPr>
            <w:tcW w:w="7563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C00000"/>
                <w:highlight w:val="none"/>
                <w:lang w:eastAsia="zh-CN"/>
              </w:rPr>
              <w:t>★★</w:t>
            </w: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  <w:t>PPP项目绩效考核体系及可操作性</w:t>
            </w:r>
            <w:r>
              <w:rPr>
                <w:rFonts w:hint="eastAsia" w:ascii="华文中宋" w:hAnsi="华文中宋" w:eastAsia="华文中宋"/>
                <w:b w:val="0"/>
                <w:bCs/>
                <w:color w:val="C00000"/>
                <w:sz w:val="22"/>
                <w:szCs w:val="21"/>
                <w:highlight w:val="none"/>
                <w:lang w:val="en-US" w:eastAsia="zh-CN"/>
              </w:rPr>
              <w:t>（仅PPP项目填写）</w:t>
            </w:r>
          </w:p>
          <w:p>
            <w:pPr>
              <w:rPr>
                <w:rFonts w:hint="eastAsia" w:ascii="华文中宋" w:hAnsi="华文中宋" w:eastAsia="华文中宋"/>
                <w:snapToGrid w:val="0"/>
                <w:color w:val="0000FF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napToGrid w:val="0"/>
                <w:color w:val="0000FF"/>
                <w:sz w:val="18"/>
                <w:szCs w:val="18"/>
                <w:highlight w:val="none"/>
                <w:lang w:val="en-US" w:eastAsia="zh-CN"/>
              </w:rPr>
              <w:t>（比如指标体系设计完备性、可操作性。</w:t>
            </w:r>
          </w:p>
          <w:p>
            <w:pPr>
              <w:rPr>
                <w:rFonts w:hint="eastAsia" w:ascii="华文中宋" w:hAnsi="华文中宋" w:eastAsia="华文中宋" w:cs="华文中宋"/>
                <w:color w:val="00B0F0"/>
                <w:sz w:val="18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napToGrid w:val="0"/>
                <w:color w:val="0000FF"/>
                <w:sz w:val="18"/>
                <w:szCs w:val="18"/>
                <w:highlight w:val="none"/>
                <w:lang w:val="en-US" w:eastAsia="zh-CN"/>
              </w:rPr>
              <w:t>指标体系设计包括但不限于考核主体、绩效考核的指标及方法、考核对象、考核内容与付费关系等。考核体系是否有可操作性，是否为公众带来获得感，解决行业痛点、促进行业发展。）</w:t>
            </w:r>
          </w:p>
          <w:p>
            <w:pPr>
              <w:rPr>
                <w:rFonts w:hint="eastAsia" w:ascii="华文中宋" w:hAnsi="华文中宋" w:eastAsia="华文中宋" w:cs="华文中宋"/>
                <w:color w:val="auto"/>
                <w:sz w:val="18"/>
                <w:szCs w:val="16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959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  <w:t>14</w:t>
            </w:r>
          </w:p>
        </w:tc>
        <w:tc>
          <w:tcPr>
            <w:tcW w:w="7563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华文中宋" w:hAnsi="华文中宋" w:eastAsia="华文中宋" w:cs="华文中宋"/>
                <w:color w:val="C00000"/>
                <w:highlight w:val="no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C00000"/>
                <w:highlight w:val="none"/>
                <w:lang w:eastAsia="zh-CN"/>
              </w:rPr>
              <w:t>★★</w:t>
            </w:r>
            <w:r>
              <w:rPr>
                <w:rFonts w:hint="eastAsia" w:ascii="华文中宋" w:hAnsi="华文中宋" w:eastAsia="华文中宋"/>
                <w:b/>
                <w:sz w:val="24"/>
                <w:szCs w:val="22"/>
                <w:highlight w:val="none"/>
                <w:lang w:val="en-US" w:eastAsia="zh-CN"/>
              </w:rPr>
              <w:t>PPP项目回报机制及付费条件设置内容</w:t>
            </w:r>
            <w:r>
              <w:rPr>
                <w:rFonts w:hint="eastAsia" w:ascii="华文中宋" w:hAnsi="华文中宋" w:eastAsia="华文中宋"/>
                <w:b w:val="0"/>
                <w:bCs/>
                <w:color w:val="C00000"/>
                <w:sz w:val="22"/>
                <w:szCs w:val="21"/>
                <w:highlight w:val="none"/>
                <w:lang w:val="en-US" w:eastAsia="zh-CN"/>
              </w:rPr>
              <w:t>（仅PPP项目填写）</w:t>
            </w:r>
          </w:p>
          <w:p>
            <w:pPr>
              <w:rPr>
                <w:rFonts w:hint="eastAsia" w:ascii="华文中宋" w:hAnsi="华文中宋" w:eastAsia="华文中宋" w:cs="华文中宋"/>
                <w:color w:val="00B0F0"/>
                <w:sz w:val="18"/>
                <w:szCs w:val="16"/>
                <w:highlight w:val="none"/>
                <w:lang w:eastAsia="zh-CN"/>
              </w:rPr>
            </w:pPr>
            <w:r>
              <w:rPr>
                <w:rFonts w:hint="eastAsia" w:ascii="华文中宋" w:hAnsi="华文中宋" w:eastAsia="华文中宋"/>
                <w:snapToGrid w:val="0"/>
                <w:color w:val="0000FF"/>
                <w:sz w:val="18"/>
                <w:szCs w:val="18"/>
                <w:highlight w:val="none"/>
                <w:lang w:val="en-US" w:eastAsia="zh-CN"/>
              </w:rPr>
              <w:t>比如：回报机制（付费机制、回报率、付款周期、调价机制等）、可用性服务费与维护费等付款条件设置；央地两级政府的各项补贴处理，包括补贴资金来源、金额、用途、支付时间等。</w:t>
            </w:r>
          </w:p>
          <w:p>
            <w:pPr>
              <w:rPr>
                <w:rFonts w:hint="eastAsia" w:ascii="华文中宋" w:hAnsi="华文中宋" w:eastAsia="华文中宋" w:cs="华文中宋"/>
                <w:color w:val="auto"/>
                <w:sz w:val="18"/>
                <w:szCs w:val="16"/>
                <w:highlight w:val="none"/>
                <w:lang w:eastAsia="zh-CN"/>
              </w:rPr>
            </w:pPr>
          </w:p>
          <w:p>
            <w:pPr>
              <w:rPr>
                <w:rFonts w:hint="eastAsia" w:ascii="华文中宋" w:hAnsi="华文中宋" w:eastAsia="华文中宋" w:cs="华文中宋"/>
                <w:color w:val="auto"/>
                <w:sz w:val="18"/>
                <w:szCs w:val="16"/>
                <w:highlight w:val="none"/>
                <w:lang w:eastAsia="zh-CN"/>
              </w:rPr>
            </w:pPr>
          </w:p>
        </w:tc>
      </w:tr>
    </w:tbl>
    <w:p>
      <w:pPr>
        <w:jc w:val="right"/>
        <w:rPr>
          <w:rFonts w:hint="eastAsia" w:ascii="华文中宋" w:hAnsi="华文中宋" w:eastAsia="华文中宋"/>
          <w:b/>
          <w:color w:val="FF0000"/>
          <w:sz w:val="28"/>
          <w:szCs w:val="28"/>
        </w:rPr>
      </w:pPr>
    </w:p>
    <w:p>
      <w:pPr>
        <w:ind w:firstLine="480" w:firstLineChars="200"/>
        <w:rPr>
          <w:rFonts w:hint="eastAsia" w:ascii="华文中宋" w:hAnsi="华文中宋" w:eastAsia="华文中宋"/>
          <w:b/>
          <w:color w:val="FF0000"/>
          <w:sz w:val="28"/>
          <w:szCs w:val="28"/>
        </w:rPr>
      </w:pPr>
      <w:r>
        <w:rPr>
          <w:rFonts w:hint="eastAsia" w:ascii="华文中宋" w:hAnsi="华文中宋" w:eastAsia="华文中宋"/>
          <w:sz w:val="24"/>
          <w:szCs w:val="24"/>
        </w:rPr>
        <w:t>本单位同意申报本次</w:t>
      </w:r>
      <w:r>
        <w:rPr>
          <w:rFonts w:hint="eastAsia" w:ascii="华文中宋" w:hAnsi="华文中宋" w:eastAsia="华文中宋"/>
          <w:sz w:val="24"/>
          <w:szCs w:val="24"/>
          <w:lang w:val="en-US" w:eastAsia="zh-CN"/>
        </w:rPr>
        <w:t>评选</w:t>
      </w:r>
      <w:bookmarkStart w:id="0" w:name="_GoBack"/>
      <w:bookmarkEnd w:id="0"/>
      <w:r>
        <w:rPr>
          <w:rFonts w:hint="eastAsia" w:ascii="华文中宋" w:hAnsi="华文中宋" w:eastAsia="华文中宋"/>
          <w:sz w:val="24"/>
          <w:szCs w:val="24"/>
        </w:rPr>
        <w:t>，保证所填写数据及有关资格材料真实有效，如有虚假，愿承担一切责任。</w:t>
      </w:r>
    </w:p>
    <w:p>
      <w:pPr>
        <w:jc w:val="right"/>
        <w:rPr>
          <w:rFonts w:hint="eastAsia" w:ascii="华文中宋" w:hAnsi="华文中宋" w:eastAsia="华文中宋"/>
          <w:b/>
          <w:color w:val="FF0000"/>
          <w:sz w:val="28"/>
          <w:szCs w:val="28"/>
        </w:rPr>
      </w:pPr>
    </w:p>
    <w:p>
      <w:pPr>
        <w:jc w:val="right"/>
        <w:rPr>
          <w:rFonts w:ascii="华文中宋" w:hAnsi="华文中宋" w:eastAsia="华文中宋"/>
          <w:b/>
          <w:color w:val="FF0000"/>
          <w:sz w:val="28"/>
          <w:szCs w:val="28"/>
        </w:rPr>
      </w:pPr>
      <w:r>
        <w:rPr>
          <w:rFonts w:hint="eastAsia" w:ascii="华文中宋" w:hAnsi="华文中宋" w:eastAsia="华文中宋"/>
          <w:b/>
          <w:color w:val="FF0000"/>
          <w:sz w:val="28"/>
          <w:szCs w:val="28"/>
        </w:rPr>
        <w:t>资料提供截止日期：201</w:t>
      </w:r>
      <w:r>
        <w:rPr>
          <w:rFonts w:hint="eastAsia" w:ascii="华文中宋" w:hAnsi="华文中宋" w:eastAsia="华文中宋"/>
          <w:b/>
          <w:color w:val="FF0000"/>
          <w:sz w:val="28"/>
          <w:szCs w:val="28"/>
          <w:lang w:val="en-US" w:eastAsia="zh-CN"/>
        </w:rPr>
        <w:t>9</w:t>
      </w:r>
      <w:r>
        <w:rPr>
          <w:rFonts w:hint="eastAsia" w:ascii="华文中宋" w:hAnsi="华文中宋" w:eastAsia="华文中宋"/>
          <w:b/>
          <w:color w:val="FF0000"/>
          <w:sz w:val="28"/>
          <w:szCs w:val="28"/>
        </w:rPr>
        <w:t>年</w:t>
      </w:r>
      <w:r>
        <w:rPr>
          <w:rFonts w:hint="eastAsia" w:ascii="华文中宋" w:hAnsi="华文中宋" w:eastAsia="华文中宋"/>
          <w:b/>
          <w:color w:val="FF0000"/>
          <w:sz w:val="28"/>
          <w:szCs w:val="28"/>
          <w:lang w:val="en-US" w:eastAsia="zh-CN"/>
        </w:rPr>
        <w:t>5</w:t>
      </w:r>
      <w:r>
        <w:rPr>
          <w:rFonts w:hint="eastAsia" w:ascii="华文中宋" w:hAnsi="华文中宋" w:eastAsia="华文中宋"/>
          <w:b/>
          <w:color w:val="FF0000"/>
          <w:sz w:val="28"/>
          <w:szCs w:val="28"/>
        </w:rPr>
        <w:t>月</w:t>
      </w:r>
      <w:r>
        <w:rPr>
          <w:rFonts w:hint="eastAsia" w:ascii="华文中宋" w:hAnsi="华文中宋" w:eastAsia="华文中宋"/>
          <w:b/>
          <w:color w:val="FF0000"/>
          <w:sz w:val="28"/>
          <w:szCs w:val="28"/>
          <w:lang w:val="en-US" w:eastAsia="zh-CN"/>
        </w:rPr>
        <w:t>7</w:t>
      </w:r>
      <w:r>
        <w:rPr>
          <w:rFonts w:hint="eastAsia" w:ascii="华文中宋" w:hAnsi="华文中宋" w:eastAsia="华文中宋"/>
          <w:b/>
          <w:color w:val="FF0000"/>
          <w:sz w:val="28"/>
          <w:szCs w:val="28"/>
        </w:rPr>
        <w:t>日</w:t>
      </w:r>
    </w:p>
    <w:p>
      <w:pPr>
        <w:ind w:firstLine="480" w:firstLineChars="200"/>
        <w:rPr>
          <w:rFonts w:hint="eastAsia"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联系方式：</w:t>
      </w:r>
    </w:p>
    <w:p>
      <w:pPr>
        <w:ind w:firstLine="480" w:firstLineChars="200"/>
        <w:rPr>
          <w:rFonts w:hint="eastAsia"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E20</w:t>
      </w:r>
      <w:r>
        <w:rPr>
          <w:rFonts w:hint="eastAsia" w:ascii="华文中宋" w:hAnsi="华文中宋" w:eastAsia="华文中宋"/>
          <w:sz w:val="24"/>
          <w:szCs w:val="24"/>
          <w:lang w:val="en-US" w:eastAsia="zh-CN"/>
        </w:rPr>
        <w:t>研究院</w:t>
      </w:r>
      <w:r>
        <w:rPr>
          <w:rFonts w:hint="eastAsia" w:ascii="华文中宋" w:hAnsi="华文中宋" w:eastAsia="华文中宋"/>
          <w:sz w:val="24"/>
          <w:szCs w:val="24"/>
        </w:rPr>
        <w:t xml:space="preserve">数据中心                           </w:t>
      </w:r>
    </w:p>
    <w:p>
      <w:pPr>
        <w:ind w:firstLine="480" w:firstLineChars="200"/>
        <w:rPr>
          <w:rFonts w:hint="eastAsia"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 xml:space="preserve">张晓娟/安志霞    </w:t>
      </w:r>
    </w:p>
    <w:p>
      <w:pPr>
        <w:ind w:firstLine="480" w:firstLineChars="200"/>
        <w:rPr>
          <w:rFonts w:hint="eastAsia"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电话：010-88480336</w:t>
      </w:r>
    </w:p>
    <w:p>
      <w:pPr>
        <w:ind w:firstLine="480" w:firstLineChars="200"/>
        <w:rPr>
          <w:rFonts w:hint="eastAsia"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邮箱：zxj@e20.com.cn</w:t>
      </w:r>
    </w:p>
    <w:p>
      <w:pPr>
        <w:adjustRightInd w:val="0"/>
        <w:snapToGrid w:val="0"/>
        <w:spacing w:line="440" w:lineRule="exact"/>
        <w:ind w:firstLine="3170" w:firstLineChars="1508"/>
        <w:outlineLvl w:val="0"/>
        <w:rPr>
          <w:rFonts w:ascii="华文中宋" w:hAnsi="华文中宋" w:eastAsia="华文中宋"/>
          <w:b/>
          <w:color w:val="000000" w:themeColor="text1"/>
          <w:szCs w:val="21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</w:rPr>
    </w:pPr>
    <w:r>
      <w:rPr>
        <w:sz w:val="21"/>
      </w:rPr>
      <w:fldChar w:fldCharType="begin"/>
    </w:r>
    <w:r>
      <w:rPr>
        <w:sz w:val="21"/>
      </w:rPr>
      <w:instrText xml:space="preserve"> PAGE </w:instrText>
    </w:r>
    <w:r>
      <w:rPr>
        <w:sz w:val="21"/>
      </w:rP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rFonts w:hint="eastAsia"/>
        <w:sz w:val="21"/>
      </w:rPr>
      <w:t>/</w:t>
    </w:r>
    <w:r>
      <w:rPr>
        <w:sz w:val="21"/>
      </w:rPr>
      <w:fldChar w:fldCharType="begin"/>
    </w:r>
    <w:r>
      <w:rPr>
        <w:sz w:val="21"/>
      </w:rPr>
      <w:instrText xml:space="preserve"> NUMPAGES </w:instrText>
    </w:r>
    <w:r>
      <w:rPr>
        <w:sz w:val="21"/>
      </w:rPr>
      <w:fldChar w:fldCharType="separate"/>
    </w:r>
    <w:r>
      <w:rPr>
        <w:sz w:val="21"/>
      </w:rPr>
      <w:t>2</w:t>
    </w:r>
    <w:r>
      <w:rPr>
        <w:sz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-69850</wp:posOffset>
          </wp:positionV>
          <wp:extent cx="1386205" cy="360045"/>
          <wp:effectExtent l="0" t="0" r="10795" b="825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620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2"/>
      </w:pBdr>
      <w:tabs>
        <w:tab w:val="right" w:pos="9072"/>
        <w:tab w:val="clear" w:pos="8306"/>
      </w:tabs>
      <w:wordWrap w:val="0"/>
      <w:ind w:right="-2"/>
      <w:jc w:val="left"/>
      <w:rPr>
        <w:rFonts w:ascii="微软雅黑" w:hAnsi="微软雅黑" w:eastAsia="微软雅黑" w:cs="Arial"/>
        <w:b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52F564"/>
    <w:multiLevelType w:val="singleLevel"/>
    <w:tmpl w:val="B652F56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39C069C"/>
    <w:multiLevelType w:val="singleLevel"/>
    <w:tmpl w:val="C39C069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E2A1FA06"/>
    <w:multiLevelType w:val="singleLevel"/>
    <w:tmpl w:val="E2A1FA0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F6FF6BAB"/>
    <w:multiLevelType w:val="singleLevel"/>
    <w:tmpl w:val="F6FF6BA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130612F8"/>
    <w:multiLevelType w:val="singleLevel"/>
    <w:tmpl w:val="130612F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913E4"/>
    <w:rsid w:val="000075D9"/>
    <w:rsid w:val="00011225"/>
    <w:rsid w:val="00035C97"/>
    <w:rsid w:val="00043AD3"/>
    <w:rsid w:val="00065CF9"/>
    <w:rsid w:val="000A70A8"/>
    <w:rsid w:val="000C6EDC"/>
    <w:rsid w:val="000E3B3D"/>
    <w:rsid w:val="000E7D7C"/>
    <w:rsid w:val="00117359"/>
    <w:rsid w:val="0011763E"/>
    <w:rsid w:val="00135A24"/>
    <w:rsid w:val="001458A5"/>
    <w:rsid w:val="00147BC2"/>
    <w:rsid w:val="001B5B99"/>
    <w:rsid w:val="002058C8"/>
    <w:rsid w:val="00210AC9"/>
    <w:rsid w:val="0021515D"/>
    <w:rsid w:val="0021529D"/>
    <w:rsid w:val="00240D9F"/>
    <w:rsid w:val="00241DCF"/>
    <w:rsid w:val="00243D34"/>
    <w:rsid w:val="00280C98"/>
    <w:rsid w:val="00291D12"/>
    <w:rsid w:val="00293DF8"/>
    <w:rsid w:val="00296CEF"/>
    <w:rsid w:val="002A7AFD"/>
    <w:rsid w:val="002B6699"/>
    <w:rsid w:val="002E186E"/>
    <w:rsid w:val="00316003"/>
    <w:rsid w:val="00326BCE"/>
    <w:rsid w:val="003314D5"/>
    <w:rsid w:val="003C1693"/>
    <w:rsid w:val="003F3465"/>
    <w:rsid w:val="004320D2"/>
    <w:rsid w:val="00442383"/>
    <w:rsid w:val="004543B0"/>
    <w:rsid w:val="004701EA"/>
    <w:rsid w:val="00497DDC"/>
    <w:rsid w:val="004A2F31"/>
    <w:rsid w:val="004B09B7"/>
    <w:rsid w:val="004B3B9F"/>
    <w:rsid w:val="0054407E"/>
    <w:rsid w:val="00546366"/>
    <w:rsid w:val="005530E7"/>
    <w:rsid w:val="00576559"/>
    <w:rsid w:val="005B54C7"/>
    <w:rsid w:val="005C14EC"/>
    <w:rsid w:val="005E3018"/>
    <w:rsid w:val="005F4816"/>
    <w:rsid w:val="00605133"/>
    <w:rsid w:val="00610A79"/>
    <w:rsid w:val="0061626F"/>
    <w:rsid w:val="006815FE"/>
    <w:rsid w:val="00741F0E"/>
    <w:rsid w:val="007473B8"/>
    <w:rsid w:val="007535A8"/>
    <w:rsid w:val="007B15BC"/>
    <w:rsid w:val="007B53A3"/>
    <w:rsid w:val="00801CA1"/>
    <w:rsid w:val="008F1F47"/>
    <w:rsid w:val="008F7462"/>
    <w:rsid w:val="00907ABD"/>
    <w:rsid w:val="009105F8"/>
    <w:rsid w:val="0095780C"/>
    <w:rsid w:val="009A19E8"/>
    <w:rsid w:val="009B5594"/>
    <w:rsid w:val="009C0553"/>
    <w:rsid w:val="009C3B89"/>
    <w:rsid w:val="009F609A"/>
    <w:rsid w:val="00A0419B"/>
    <w:rsid w:val="00A0648B"/>
    <w:rsid w:val="00A12217"/>
    <w:rsid w:val="00A17272"/>
    <w:rsid w:val="00A63FCE"/>
    <w:rsid w:val="00A83B10"/>
    <w:rsid w:val="00A93382"/>
    <w:rsid w:val="00AA6FBC"/>
    <w:rsid w:val="00AC1DB7"/>
    <w:rsid w:val="00AD4A57"/>
    <w:rsid w:val="00AF085D"/>
    <w:rsid w:val="00AF0DD9"/>
    <w:rsid w:val="00B12D8D"/>
    <w:rsid w:val="00B35D91"/>
    <w:rsid w:val="00B82EAA"/>
    <w:rsid w:val="00BC564E"/>
    <w:rsid w:val="00BF3D30"/>
    <w:rsid w:val="00C13F4F"/>
    <w:rsid w:val="00C253ED"/>
    <w:rsid w:val="00C356B0"/>
    <w:rsid w:val="00C8423C"/>
    <w:rsid w:val="00C85EF9"/>
    <w:rsid w:val="00C91CBA"/>
    <w:rsid w:val="00CA7B61"/>
    <w:rsid w:val="00D0248F"/>
    <w:rsid w:val="00D53E87"/>
    <w:rsid w:val="00D83919"/>
    <w:rsid w:val="00D913E4"/>
    <w:rsid w:val="00E62A35"/>
    <w:rsid w:val="00F04ED7"/>
    <w:rsid w:val="00F07F31"/>
    <w:rsid w:val="00F157B7"/>
    <w:rsid w:val="00F2380D"/>
    <w:rsid w:val="00F353D3"/>
    <w:rsid w:val="00F75AB7"/>
    <w:rsid w:val="00F9542E"/>
    <w:rsid w:val="00FE1D10"/>
    <w:rsid w:val="016B0C5A"/>
    <w:rsid w:val="04835572"/>
    <w:rsid w:val="04FB2DA7"/>
    <w:rsid w:val="09C71AFA"/>
    <w:rsid w:val="0A2105D6"/>
    <w:rsid w:val="0B443AEF"/>
    <w:rsid w:val="1160029A"/>
    <w:rsid w:val="11EF220A"/>
    <w:rsid w:val="14443BCD"/>
    <w:rsid w:val="183976B2"/>
    <w:rsid w:val="18602E62"/>
    <w:rsid w:val="21C10CFE"/>
    <w:rsid w:val="23FA2C4C"/>
    <w:rsid w:val="253D122F"/>
    <w:rsid w:val="26DB44BC"/>
    <w:rsid w:val="27090F15"/>
    <w:rsid w:val="29967172"/>
    <w:rsid w:val="2A0D43ED"/>
    <w:rsid w:val="2B5107DB"/>
    <w:rsid w:val="2CA227D4"/>
    <w:rsid w:val="2DAB1CE1"/>
    <w:rsid w:val="2DD46DE0"/>
    <w:rsid w:val="2EE021A6"/>
    <w:rsid w:val="32027267"/>
    <w:rsid w:val="36ED5314"/>
    <w:rsid w:val="37DE14DD"/>
    <w:rsid w:val="37F927D6"/>
    <w:rsid w:val="3AF874B7"/>
    <w:rsid w:val="3BF45BD6"/>
    <w:rsid w:val="3D9A245C"/>
    <w:rsid w:val="3FF50ECB"/>
    <w:rsid w:val="40D61FBA"/>
    <w:rsid w:val="410B3075"/>
    <w:rsid w:val="412164F1"/>
    <w:rsid w:val="465A4C58"/>
    <w:rsid w:val="46781849"/>
    <w:rsid w:val="48E76948"/>
    <w:rsid w:val="4B214E2C"/>
    <w:rsid w:val="4DC165F0"/>
    <w:rsid w:val="4E8B41D2"/>
    <w:rsid w:val="549814F7"/>
    <w:rsid w:val="54B230A2"/>
    <w:rsid w:val="54DC283D"/>
    <w:rsid w:val="55D6592E"/>
    <w:rsid w:val="59E176E5"/>
    <w:rsid w:val="59F17303"/>
    <w:rsid w:val="5A3D2FB2"/>
    <w:rsid w:val="5CE27D33"/>
    <w:rsid w:val="6053376C"/>
    <w:rsid w:val="61726A6A"/>
    <w:rsid w:val="62E63031"/>
    <w:rsid w:val="65C01BBA"/>
    <w:rsid w:val="68A20D89"/>
    <w:rsid w:val="69744F40"/>
    <w:rsid w:val="6A51029E"/>
    <w:rsid w:val="6A980F4F"/>
    <w:rsid w:val="6AA25B60"/>
    <w:rsid w:val="6C0C3883"/>
    <w:rsid w:val="709B6373"/>
    <w:rsid w:val="711D323D"/>
    <w:rsid w:val="71515DF4"/>
    <w:rsid w:val="73043238"/>
    <w:rsid w:val="730F3F33"/>
    <w:rsid w:val="76604AE3"/>
    <w:rsid w:val="78163E1A"/>
    <w:rsid w:val="786F1E90"/>
    <w:rsid w:val="7DA432E8"/>
    <w:rsid w:val="7DCB4EFB"/>
    <w:rsid w:val="7DF92A14"/>
    <w:rsid w:val="7FC64AC3"/>
    <w:rsid w:val="7FEB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脚 Char"/>
    <w:basedOn w:val="7"/>
    <w:link w:val="3"/>
    <w:qFormat/>
    <w:uiPriority w:val="0"/>
    <w:rPr>
      <w:rFonts w:eastAsia="宋体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eastAsia="宋体"/>
      <w:sz w:val="18"/>
      <w:szCs w:val="18"/>
    </w:rPr>
  </w:style>
  <w:style w:type="character" w:customStyle="1" w:styleId="11">
    <w:name w:val="页眉 Char1"/>
    <w:basedOn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1"/>
    <w:basedOn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table" w:customStyle="1" w:styleId="15">
    <w:name w:val="网格型1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389</Characters>
  <Lines>3</Lines>
  <Paragraphs>1</Paragraphs>
  <TotalTime>21</TotalTime>
  <ScaleCrop>false</ScaleCrop>
  <LinksUpToDate>false</LinksUpToDate>
  <CharactersWithSpaces>456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2015-05-04T02:53:00Z</dcterms:created>
  <dc:creator>张莹</dc:creator>
  <cp:lastModifiedBy>张晓娟</cp:lastModifiedBy>
  <dcterms:modified xsi:type="dcterms:W3CDTF">2019-04-18T06:11:38Z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