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eastAsia="仿宋_GB2312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选项范围的具体内容和要求</w:t>
      </w:r>
    </w:p>
    <w:tbl>
      <w:tblPr>
        <w:tblStyle w:val="4"/>
        <w:tblW w:w="145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360"/>
        <w:gridCol w:w="7106"/>
        <w:gridCol w:w="3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选项范围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具体内容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特别要求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城镇生活污水垃圾处理设施建设工程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城镇污水处理设施项目建设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生活污水处理设施建设及升级改造、污水管网、污泥处置、再生水利用等项目，重点支持尚未建成投运污水集中处理设施的县城项目；建制镇污水处理设施建设项目；已建污水处理设施配套管网项目；雨污分流管网改造项目；污泥无害化处理处置设施建设项目；缺水地区污水垃圾处理及再生利用设施建设项目；环境污染第三方治理试点（基础设施领域）项目等。</w:t>
            </w:r>
          </w:p>
        </w:tc>
        <w:tc>
          <w:tcPr>
            <w:tcW w:w="35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根据“十三五”规划《纲要》提出的城镇全覆盖目标，支持重点向县城、建制镇倾斜。优先支持扶贫攻坚地区、特色小镇、国家生态文明先行示范区等地项目。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城镇垃圾无害化处理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设施建设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垃圾处理设施及收运体系建设。重点支持尚未具备垃圾无害化处理能力的县城项目、环境敏感地区大型垃圾处理设施建设项目、垃圾资源化处理示范项目、覆盖到建制镇的垃圾收运设施建设项目、生活垃圾渗滤液处理项目。环境污染第三方治理试点（基础设施领域）项目等。</w:t>
            </w:r>
          </w:p>
        </w:tc>
        <w:tc>
          <w:tcPr>
            <w:tcW w:w="35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重点地区污染治理工程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京津冀及周边等地区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大气污染治理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粮食主产区秸秆“五料化”利用中的高附加值利用项目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1、项目可包含秸秆收储运建设。2、项目资本收益率高，同时具有社会效益、经济效益、资源效益。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长江经济带水污染治理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1、支持重点化工园区水污染治理设施建设，完善污水管网收集系统，实现集聚区建成污水处理设施及在线监控系统。2、对已建成的园区污水集中处理设施开展提标改造工程。</w:t>
            </w:r>
          </w:p>
        </w:tc>
        <w:tc>
          <w:tcPr>
            <w:tcW w:w="35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项目建设地点应位于长江干流或重要支流。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造纸、电镀、印染、制革、稀土、铅锌采选行业通过清洁生产改造进行深度治理的项目。（每个市州限报1个）</w:t>
            </w:r>
          </w:p>
        </w:tc>
        <w:tc>
          <w:tcPr>
            <w:tcW w:w="35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环境污染第三方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治理试点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国家环境污染第三方治理示范试点项目，应纳入经国家发改委批复同意的试点实施方案。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国家生态文明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试验区建设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主要支持国家生态文明先行示范区健全空间治理体系、调整优化产业结构、培育绿色产业、资源节约利用、环境污染治理、生态保护修复等方面，提升试验区建设水平的标志性工程项目。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公益性、建设内容整装、标志性强、示范带动作用明显的重大工程项目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资源节约循环利用重点工程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城镇化节能升级</w:t>
            </w:r>
          </w:p>
          <w:p>
            <w:pPr>
              <w:widowControl/>
              <w:spacing w:line="29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改造工程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高等院校以及重点机场、车站、码头、展览馆等节能改造；大中型城市道路照明节能改造。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重点用能单位综合</w:t>
            </w:r>
          </w:p>
          <w:p>
            <w:pPr>
              <w:widowControl/>
              <w:spacing w:line="29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能效提升改造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主要支持重点用能单位能量系统优化、电机系统等用能设备节能改造、生产工艺节能改造，其中钢铁、有色（铜、铝冶炼）、建材（水泥、玻璃）、石化与化工（炼油、合成氨、电石、纯碱）等行业优先支持。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采用合同能源管理方式实施的优先支持。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资源循环利用</w:t>
            </w:r>
          </w:p>
          <w:p>
            <w:pPr>
              <w:widowControl/>
              <w:spacing w:line="29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示范基地建设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、建筑垃圾、餐厨、废轮胎、废玻璃等低值废弃物资源化处置项目和分类后垃圾资源化项目。2、基地综合管廊、公共固废和污水集中处理等共建共享类基础设施建设项目。3、为提升废弃物处置协同效应建设的信息共享平台、在线检测、物质流管理等生产性服务项目。每个市州可推荐1个基地，每个基地可推荐5个项目。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、基地服务人口超过300万人（以政府文件为准）；2、基地建设符合城市总体规划；3、基地内已运行项目实际处理低值废弃物种类超过3种，实现一定协同处理效应；4、项目建设用地已获批土地预审意见；5、市级政府对低值废弃物出台了合理收费或补贴机制；6、基地3年内未出现过重大环保、安全事故；7、已获得中央财政资金支持的项目不得重复申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大宗产业固体废弃物综合利用项目及基地建设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大宗产业固体废弃物含：尾矿、共伴生矿、冶金渣、化工渣等。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产业园区循环化改造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、园区污染物集中处理、中水回用、能量梯级利用、公共管理、集中供热供气供物料等园区基础设施改造提升项目；2、园区能源资源环境管理平台、循环经济技术研发及孵化中心等公共服务平台项目；3、支撑园区内主导产业链、能明显提升园区资源环境绩效的关键补链项目；以前两类项目为重点。每个市州可推荐不超过1个园区，每个园区可报不超过5个项目。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、结合长江经济带发展战略组织园区做好项目申报。2、园区要在编制循环化改造实施方案的基础上，提出符合支持方向的重点支撑项目，并说明项目前期工作条件；3、已获得过中央财政资金支持的项目不得重复申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农业循环经济项目及</w:t>
            </w:r>
          </w:p>
          <w:p>
            <w:pPr>
              <w:widowControl/>
              <w:spacing w:line="29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基地建设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项目支持内容：农业循环经济基地（园区）试点建设（包括能力建设、产业体系建设和示范工程建设）、农林废弃物资源化利用示范工程、农业清洁生产示范项目（包括废旧农用地膜回收利用、畜禽粪便资源化利用和农业面源污染项目等）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重点支持工农复合型项目，同时具有社会效益、经济效益、资源效益。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城市综合节水示范</w:t>
            </w:r>
          </w:p>
        </w:tc>
        <w:tc>
          <w:tcPr>
            <w:tcW w:w="7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城市供水管网漏损计量改造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578" w:lineRule="exact"/>
        <w:rPr>
          <w:rFonts w:hint="eastAsia" w:ascii="仿宋_GB2312" w:eastAsia="仿宋_GB2312"/>
          <w:kern w:val="0"/>
          <w:sz w:val="32"/>
          <w:szCs w:val="32"/>
        </w:rPr>
      </w:pPr>
      <w:r>
        <w:br w:type="page"/>
      </w:r>
      <w:r>
        <w:rPr>
          <w:rFonts w:hint="eastAsia" w:ascii="仿宋_GB2312" w:eastAsia="仿宋_GB2312"/>
          <w:kern w:val="0"/>
          <w:sz w:val="32"/>
          <w:szCs w:val="32"/>
        </w:rPr>
        <w:t>附件2：</w:t>
      </w:r>
    </w:p>
    <w:p>
      <w:pPr>
        <w:spacing w:line="578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资源节约循环利用重点工程</w:t>
      </w:r>
      <w:r>
        <w:rPr>
          <w:kern w:val="0"/>
          <w:sz w:val="36"/>
          <w:szCs w:val="36"/>
        </w:rPr>
        <w:t>2017</w:t>
      </w:r>
      <w:r>
        <w:rPr>
          <w:rFonts w:hint="eastAsia" w:ascii="方正小标宋简体" w:eastAsia="方正小标宋简体"/>
          <w:kern w:val="0"/>
          <w:sz w:val="36"/>
          <w:szCs w:val="36"/>
        </w:rPr>
        <w:t>年中央预算内投资备选项目汇总表</w:t>
      </w:r>
    </w:p>
    <w:p>
      <w:pPr>
        <w:spacing w:line="578" w:lineRule="exact"/>
        <w:rPr>
          <w:szCs w:val="21"/>
        </w:rPr>
      </w:pPr>
      <w:r>
        <w:rPr>
          <w:rFonts w:hint="eastAsia" w:ascii="宋体" w:hAnsi="宋体"/>
          <w:kern w:val="0"/>
          <w:szCs w:val="21"/>
        </w:rPr>
        <w:t>项目汇总申报单位：</w:t>
      </w:r>
      <w:r>
        <w:rPr>
          <w:kern w:val="0"/>
          <w:szCs w:val="21"/>
        </w:rPr>
        <w:t xml:space="preserve">__________________________    </w:t>
      </w:r>
      <w:r>
        <w:rPr>
          <w:rFonts w:hint="eastAsia"/>
          <w:kern w:val="0"/>
          <w:szCs w:val="21"/>
        </w:rPr>
        <w:t xml:space="preserve">                                                                          </w:t>
      </w:r>
      <w:r>
        <w:rPr>
          <w:rFonts w:hint="eastAsia" w:ascii="宋体" w:hAnsi="宋体"/>
          <w:kern w:val="0"/>
          <w:szCs w:val="21"/>
        </w:rPr>
        <w:t>单位：万元</w:t>
      </w:r>
    </w:p>
    <w:tbl>
      <w:tblPr>
        <w:tblStyle w:val="4"/>
        <w:tblW w:w="15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3242"/>
        <w:gridCol w:w="724"/>
        <w:gridCol w:w="2866"/>
        <w:gridCol w:w="916"/>
        <w:gridCol w:w="30"/>
        <w:gridCol w:w="702"/>
        <w:gridCol w:w="900"/>
        <w:gridCol w:w="1277"/>
        <w:gridCol w:w="871"/>
        <w:gridCol w:w="967"/>
        <w:gridCol w:w="889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目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名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称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工程起止年限</w:t>
            </w:r>
          </w:p>
        </w:tc>
        <w:tc>
          <w:tcPr>
            <w:tcW w:w="2866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　</w:t>
            </w:r>
          </w:p>
        </w:tc>
        <w:tc>
          <w:tcPr>
            <w:tcW w:w="94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投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资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审批（核准、备案）情况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及文号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环评批复情况及文号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土地批复情况及文号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规划选址意见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项目开工情况（已开工、未开工）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324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主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要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建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设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内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容</w:t>
            </w:r>
          </w:p>
        </w:tc>
        <w:tc>
          <w:tcPr>
            <w:tcW w:w="916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　</w:t>
            </w:r>
          </w:p>
        </w:tc>
        <w:tc>
          <w:tcPr>
            <w:tcW w:w="73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银行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贷款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自筹及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城镇化节能升级改造工程治理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个）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724" w:type="dxa"/>
            <w:vMerge w:val="restart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填表说明：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、本表请用</w:t>
            </w:r>
            <w:r>
              <w:rPr>
                <w:rFonts w:ascii="宋体" w:hAnsi="宋体"/>
                <w:kern w:val="0"/>
                <w:szCs w:val="21"/>
              </w:rPr>
              <w:t>EXCEL</w:t>
            </w:r>
            <w:r>
              <w:rPr>
                <w:rFonts w:hint="eastAsia" w:ascii="宋体" w:hAnsi="宋体"/>
                <w:kern w:val="0"/>
                <w:szCs w:val="21"/>
              </w:rPr>
              <w:t>制作；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、项目名称为企业名称</w:t>
            </w:r>
            <w:r>
              <w:rPr>
                <w:rFonts w:ascii="宋体" w:hAnsi="宋体"/>
                <w:kern w:val="0"/>
                <w:szCs w:val="21"/>
              </w:rPr>
              <w:t>+</w:t>
            </w:r>
            <w:r>
              <w:rPr>
                <w:rFonts w:hint="eastAsia" w:ascii="宋体" w:hAnsi="宋体"/>
                <w:kern w:val="0"/>
                <w:szCs w:val="21"/>
              </w:rPr>
              <w:t>具体项目名称；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、工程起止年限样式为</w:t>
            </w:r>
            <w:r>
              <w:rPr>
                <w:rFonts w:ascii="宋体" w:hAnsi="宋体"/>
                <w:kern w:val="0"/>
                <w:szCs w:val="21"/>
              </w:rPr>
              <w:t>2017-2018</w:t>
            </w:r>
            <w:r>
              <w:rPr>
                <w:rFonts w:hint="eastAsia" w:ascii="宋体" w:hAnsi="宋体"/>
                <w:kern w:val="0"/>
                <w:szCs w:val="21"/>
              </w:rPr>
              <w:t>，原则上不超过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年；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、主要建设内容应简明扼要，突出重点，并注明量化的主要目标或效果（不超过</w:t>
            </w:r>
            <w:r>
              <w:rPr>
                <w:rFonts w:ascii="宋体" w:hAnsi="宋体"/>
                <w:kern w:val="0"/>
                <w:szCs w:val="21"/>
              </w:rPr>
              <w:t>150</w:t>
            </w:r>
            <w:r>
              <w:rPr>
                <w:rFonts w:hint="eastAsia" w:ascii="宋体" w:hAnsi="宋体"/>
                <w:kern w:val="0"/>
                <w:szCs w:val="21"/>
              </w:rPr>
              <w:t>字）；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、按规定不需要土地批复、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规划选址意见的请用</w:t>
            </w:r>
            <w:r>
              <w:rPr>
                <w:rFonts w:ascii="宋体" w:hAnsi="宋体"/>
                <w:kern w:val="0"/>
                <w:szCs w:val="21"/>
              </w:rPr>
              <w:t>“/”</w:t>
            </w:r>
            <w:r>
              <w:rPr>
                <w:rFonts w:hint="eastAsia" w:ascii="宋体" w:hAnsi="宋体"/>
                <w:kern w:val="0"/>
                <w:szCs w:val="21"/>
              </w:rPr>
              <w:t>标注；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、相关审批文件未办理或正在办理的，请勿列入。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732" w:type="dxa"/>
            <w:gridSpan w:val="2"/>
            <w:vMerge w:val="restart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vMerge w:val="restart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277" w:type="dxa"/>
            <w:vMerge w:val="restart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871" w:type="dxa"/>
            <w:vMerge w:val="restart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967" w:type="dxa"/>
            <w:vMerge w:val="restart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889" w:type="dxa"/>
            <w:vMerge w:val="restart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064" w:type="dxa"/>
            <w:vMerge w:val="restart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重点用能单位综合能效提升改造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个）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资源循环利用示范基地建设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个）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四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大宗产业固体废弃物综合利用项目及基地建设（</w:t>
            </w:r>
            <w:r>
              <w:rPr>
                <w:rFonts w:ascii="宋体" w:hAnsi="宋体"/>
                <w:kern w:val="0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个）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五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产业园区循环化改造（</w:t>
            </w:r>
            <w:r>
              <w:rPr>
                <w:rFonts w:ascii="宋体" w:hAnsi="宋体"/>
                <w:kern w:val="0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个）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农业循环经济基地建设（</w:t>
            </w:r>
            <w:r>
              <w:rPr>
                <w:rFonts w:ascii="宋体" w:hAnsi="宋体"/>
                <w:kern w:val="0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个）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七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海水利用示范工程、城市综合节水示范（</w:t>
            </w:r>
            <w:r>
              <w:rPr>
                <w:rFonts w:ascii="宋体" w:hAnsi="宋体"/>
                <w:kern w:val="0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个）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</w:tbl>
    <w:p>
      <w:pPr>
        <w:tabs>
          <w:tab w:val="left" w:pos="5880"/>
        </w:tabs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kern w:val="0"/>
          <w:sz w:val="32"/>
          <w:szCs w:val="32"/>
        </w:rPr>
        <w:t>附件3：</w:t>
      </w:r>
    </w:p>
    <w:p>
      <w:pPr>
        <w:tabs>
          <w:tab w:val="left" w:pos="5880"/>
        </w:tabs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重点地区污染治理工程</w:t>
      </w:r>
      <w:r>
        <w:rPr>
          <w:kern w:val="0"/>
          <w:sz w:val="36"/>
          <w:szCs w:val="36"/>
        </w:rPr>
        <w:t>2017</w:t>
      </w:r>
      <w:r>
        <w:rPr>
          <w:rFonts w:hint="eastAsia" w:ascii="方正小标宋简体" w:eastAsia="方正小标宋简体"/>
          <w:kern w:val="0"/>
          <w:sz w:val="36"/>
          <w:szCs w:val="36"/>
        </w:rPr>
        <w:t>年中央预算内投资备选项目汇总表</w:t>
      </w:r>
    </w:p>
    <w:p>
      <w:pPr>
        <w:tabs>
          <w:tab w:val="left" w:pos="5880"/>
        </w:tabs>
        <w:rPr>
          <w:rFonts w:eastAsia="仿宋_GB2312"/>
          <w:szCs w:val="21"/>
        </w:rPr>
      </w:pPr>
      <w:r>
        <w:rPr>
          <w:rFonts w:hint="eastAsia" w:ascii="宋体" w:hAnsi="宋体"/>
          <w:bCs/>
          <w:kern w:val="0"/>
          <w:szCs w:val="21"/>
        </w:rPr>
        <w:t>项目汇总申报单位：</w:t>
      </w:r>
      <w:r>
        <w:rPr>
          <w:bCs/>
          <w:kern w:val="0"/>
          <w:szCs w:val="21"/>
        </w:rPr>
        <w:t>__________________________</w:t>
      </w:r>
      <w:r>
        <w:rPr>
          <w:rFonts w:hint="eastAsia"/>
          <w:bCs/>
          <w:kern w:val="0"/>
          <w:szCs w:val="21"/>
        </w:rPr>
        <w:t xml:space="preserve">                                                                              </w:t>
      </w:r>
      <w:r>
        <w:rPr>
          <w:rFonts w:hint="eastAsia" w:ascii="宋体" w:hAnsi="宋体"/>
          <w:bCs/>
          <w:kern w:val="0"/>
          <w:szCs w:val="21"/>
        </w:rPr>
        <w:t>单位：万元</w:t>
      </w:r>
    </w:p>
    <w:tbl>
      <w:tblPr>
        <w:tblStyle w:val="4"/>
        <w:tblW w:w="152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564"/>
        <w:gridCol w:w="808"/>
        <w:gridCol w:w="3539"/>
        <w:gridCol w:w="608"/>
        <w:gridCol w:w="743"/>
        <w:gridCol w:w="889"/>
        <w:gridCol w:w="1466"/>
        <w:gridCol w:w="939"/>
        <w:gridCol w:w="1141"/>
        <w:gridCol w:w="915"/>
        <w:gridCol w:w="10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目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名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称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工程起止年限</w:t>
            </w:r>
          </w:p>
        </w:tc>
        <w:tc>
          <w:tcPr>
            <w:tcW w:w="3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　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投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资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审批（核准、备案）情况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及文号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环评批复情况及文号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土地批复情况及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文号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规划选址意见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项目开工情况（已开工、未开工）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主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要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建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设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内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容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银行贷款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自筹及其他</w:t>
            </w: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</w:t>
            </w:r>
          </w:p>
        </w:tc>
        <w:tc>
          <w:tcPr>
            <w:tcW w:w="25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京津冀及周边地区大气污染治理（</w:t>
            </w:r>
            <w:r>
              <w:rPr>
                <w:rFonts w:ascii="宋体" w:hAnsi="宋体"/>
                <w:kern w:val="0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个）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填表说明：</w:t>
            </w:r>
            <w:r>
              <w:rPr>
                <w:rFonts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、本表请用</w:t>
            </w:r>
            <w:r>
              <w:rPr>
                <w:rFonts w:ascii="宋体" w:hAnsi="宋体"/>
                <w:kern w:val="0"/>
                <w:szCs w:val="21"/>
              </w:rPr>
              <w:t>EXCEL</w:t>
            </w:r>
            <w:r>
              <w:rPr>
                <w:rFonts w:hint="eastAsia" w:ascii="宋体" w:hAnsi="宋体"/>
                <w:kern w:val="0"/>
                <w:szCs w:val="21"/>
              </w:rPr>
              <w:t>制作；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、项目名称为企业名称</w:t>
            </w:r>
            <w:r>
              <w:rPr>
                <w:rFonts w:ascii="宋体" w:hAnsi="宋体"/>
                <w:kern w:val="0"/>
                <w:szCs w:val="21"/>
              </w:rPr>
              <w:t>+</w:t>
            </w:r>
            <w:r>
              <w:rPr>
                <w:rFonts w:hint="eastAsia" w:ascii="宋体" w:hAnsi="宋体"/>
                <w:kern w:val="0"/>
                <w:szCs w:val="21"/>
              </w:rPr>
              <w:t>具体项目名称；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、工程起止年限样式为</w:t>
            </w:r>
            <w:r>
              <w:rPr>
                <w:rFonts w:ascii="宋体" w:hAnsi="宋体"/>
                <w:kern w:val="0"/>
                <w:szCs w:val="21"/>
              </w:rPr>
              <w:t>2017-2018</w:t>
            </w:r>
            <w:r>
              <w:rPr>
                <w:rFonts w:hint="eastAsia" w:ascii="宋体" w:hAnsi="宋体"/>
                <w:kern w:val="0"/>
                <w:szCs w:val="21"/>
              </w:rPr>
              <w:t>，原则上不超过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年；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、主要建设内容应简明扼要，突出重点，并注明量化的主要目标或效果（不超过</w:t>
            </w:r>
            <w:r>
              <w:rPr>
                <w:rFonts w:ascii="宋体" w:hAnsi="宋体"/>
                <w:kern w:val="0"/>
                <w:szCs w:val="21"/>
              </w:rPr>
              <w:t>150</w:t>
            </w:r>
            <w:r>
              <w:rPr>
                <w:rFonts w:hint="eastAsia" w:ascii="宋体" w:hAnsi="宋体"/>
                <w:kern w:val="0"/>
                <w:szCs w:val="21"/>
              </w:rPr>
              <w:t>字）；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、按规定不需要土地批复、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规划选址意见的请用</w:t>
            </w:r>
            <w:r>
              <w:rPr>
                <w:rFonts w:ascii="宋体" w:hAnsi="宋体"/>
                <w:kern w:val="0"/>
                <w:szCs w:val="21"/>
              </w:rPr>
              <w:t>“/”</w:t>
            </w:r>
            <w:r>
              <w:rPr>
                <w:rFonts w:hint="eastAsia" w:ascii="宋体" w:hAnsi="宋体"/>
                <w:kern w:val="0"/>
                <w:szCs w:val="21"/>
              </w:rPr>
              <w:t>标注；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、相关审批文件未办理或正在办理的，请勿列入。</w:t>
            </w:r>
          </w:p>
        </w:tc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4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0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</w:t>
            </w:r>
          </w:p>
        </w:tc>
        <w:tc>
          <w:tcPr>
            <w:tcW w:w="25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长江经济带水污染治理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个）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</w:t>
            </w:r>
          </w:p>
        </w:tc>
        <w:tc>
          <w:tcPr>
            <w:tcW w:w="25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环境污染治理第三方治理（</w:t>
            </w:r>
            <w:r>
              <w:rPr>
                <w:rFonts w:ascii="宋体" w:hAnsi="宋体"/>
                <w:kern w:val="0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个）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四</w:t>
            </w:r>
          </w:p>
        </w:tc>
        <w:tc>
          <w:tcPr>
            <w:tcW w:w="25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国家生态文明试验区建设（</w:t>
            </w:r>
            <w:r>
              <w:rPr>
                <w:rFonts w:ascii="宋体" w:hAnsi="宋体"/>
                <w:kern w:val="0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个）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3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</w:tbl>
    <w:p>
      <w:pPr>
        <w:tabs>
          <w:tab w:val="left" w:pos="5880"/>
        </w:tabs>
        <w:rPr>
          <w:rFonts w:eastAsia="仿宋_GB2312"/>
          <w:sz w:val="32"/>
          <w:szCs w:val="32"/>
        </w:rPr>
      </w:pPr>
    </w:p>
    <w:p>
      <w:pPr>
        <w:tabs>
          <w:tab w:val="left" w:pos="5880"/>
        </w:tabs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kern w:val="0"/>
          <w:sz w:val="32"/>
          <w:szCs w:val="32"/>
        </w:rPr>
        <w:t>附件4：</w:t>
      </w:r>
    </w:p>
    <w:p>
      <w:pPr>
        <w:tabs>
          <w:tab w:val="left" w:pos="5880"/>
        </w:tabs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城镇生活污水垃圾处理设施建设工程</w:t>
      </w:r>
      <w:r>
        <w:rPr>
          <w:color w:val="000000"/>
          <w:kern w:val="0"/>
          <w:sz w:val="36"/>
          <w:szCs w:val="36"/>
        </w:rPr>
        <w:t>2017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年中央预算内投资备选项目汇总表</w:t>
      </w:r>
    </w:p>
    <w:p>
      <w:pPr>
        <w:tabs>
          <w:tab w:val="left" w:pos="5880"/>
        </w:tabs>
        <w:jc w:val="right"/>
        <w:rPr>
          <w:rFonts w:eastAsia="仿宋_GB2312"/>
          <w:sz w:val="36"/>
          <w:szCs w:val="36"/>
        </w:rPr>
      </w:pPr>
      <w:r>
        <w:rPr>
          <w:rFonts w:hint="eastAsia" w:ascii="宋体" w:hAnsi="宋体"/>
          <w:color w:val="000000"/>
          <w:kern w:val="0"/>
          <w:sz w:val="18"/>
          <w:szCs w:val="18"/>
        </w:rPr>
        <w:t>单位：万元</w:t>
      </w:r>
    </w:p>
    <w:tbl>
      <w:tblPr>
        <w:tblStyle w:val="4"/>
        <w:tblW w:w="148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679"/>
        <w:gridCol w:w="2638"/>
        <w:gridCol w:w="598"/>
        <w:gridCol w:w="600"/>
        <w:gridCol w:w="1480"/>
        <w:gridCol w:w="852"/>
        <w:gridCol w:w="815"/>
        <w:gridCol w:w="925"/>
        <w:gridCol w:w="891"/>
        <w:gridCol w:w="1097"/>
        <w:gridCol w:w="1035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  <w:jc w:val="center"/>
        </w:trPr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建设</w:t>
            </w: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2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开工</w:t>
            </w: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年份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建成</w:t>
            </w: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年份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投资类别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已下达</w:t>
            </w: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投资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累计完</w:t>
            </w: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成投资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计划下</w:t>
            </w: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达投资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中央预算内投资补助比例（</w:t>
            </w:r>
            <w:r>
              <w:rPr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建设内容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op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XXX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省</w:t>
            </w: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vMerge w:val="restart"/>
            <w:tcBorders>
              <w:top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XXX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color w:val="000000"/>
                <w:kern w:val="0"/>
                <w:sz w:val="18"/>
                <w:szCs w:val="18"/>
              </w:rPr>
              <w:t>XXX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color w:val="000000"/>
                <w:kern w:val="0"/>
                <w:sz w:val="18"/>
                <w:szCs w:val="18"/>
              </w:rPr>
              <w:t>XXX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污水处理工程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263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日处理污水</w:t>
            </w: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万吨，铺设</w:t>
            </w:r>
            <w:r>
              <w:rPr>
                <w:color w:val="000000"/>
                <w:kern w:val="0"/>
                <w:sz w:val="18"/>
                <w:szCs w:val="18"/>
              </w:rPr>
              <w:t>DNXX-XX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污水管网</w:t>
            </w: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公里。项目建成后，污水出水达到</w:t>
            </w: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标准，年减排</w:t>
            </w:r>
            <w:r>
              <w:rPr>
                <w:color w:val="000000"/>
                <w:kern w:val="0"/>
                <w:sz w:val="18"/>
                <w:szCs w:val="18"/>
              </w:rPr>
              <w:t>CODXX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吨。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土建施工、工程建设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发改投资</w:t>
            </w:r>
            <w:r>
              <w:rPr>
                <w:color w:val="000000"/>
                <w:kern w:val="0"/>
                <w:sz w:val="18"/>
                <w:szCs w:val="18"/>
              </w:rPr>
              <w:t>[20XX]xxx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号下达</w:t>
            </w:r>
            <w:r>
              <w:rPr>
                <w:color w:val="000000"/>
                <w:kern w:val="0"/>
                <w:sz w:val="18"/>
                <w:szCs w:val="18"/>
              </w:rPr>
              <w:t>XXX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地方投资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op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op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vMerge w:val="restart"/>
            <w:tcBorders>
              <w:top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XXX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color w:val="000000"/>
                <w:kern w:val="0"/>
                <w:sz w:val="18"/>
                <w:szCs w:val="18"/>
              </w:rPr>
              <w:t>XXX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县污水管网工程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263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铺设</w:t>
            </w:r>
            <w:r>
              <w:rPr>
                <w:color w:val="000000"/>
                <w:kern w:val="0"/>
                <w:sz w:val="18"/>
                <w:szCs w:val="18"/>
              </w:rPr>
              <w:t>DNXX-XX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污水管网</w:t>
            </w: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公里。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土建施工、工程建设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年第</w:t>
            </w:r>
            <w:r>
              <w:rPr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批专项建设基金支持</w:t>
            </w:r>
            <w:r>
              <w:rPr>
                <w:color w:val="000000"/>
                <w:kern w:val="0"/>
                <w:sz w:val="18"/>
                <w:szCs w:val="18"/>
              </w:rPr>
              <w:t>XXX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left w:val="nil"/>
            </w:tcBorders>
            <w:shd w:val="clear" w:color="000000" w:fill="FFFFFF"/>
            <w:vAlign w:val="top"/>
          </w:tcPr>
          <w:p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地方投资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left w:val="nil"/>
              <w:bottom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op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vMerge w:val="restart"/>
            <w:tcBorders>
              <w:top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生活垃圾卫生填埋场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263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日处理生活垃圾</w:t>
            </w: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吨，总库容</w:t>
            </w: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万立方米。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土建施工、工程建设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发改投资</w:t>
            </w:r>
            <w:r>
              <w:rPr>
                <w:color w:val="000000"/>
                <w:kern w:val="0"/>
                <w:sz w:val="18"/>
                <w:szCs w:val="18"/>
              </w:rPr>
              <w:t>[20XX]xxx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号下达</w:t>
            </w:r>
            <w:r>
              <w:rPr>
                <w:color w:val="000000"/>
                <w:kern w:val="0"/>
                <w:sz w:val="18"/>
                <w:szCs w:val="18"/>
              </w:rPr>
              <w:t>XXX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地方投资</w:t>
            </w:r>
          </w:p>
        </w:tc>
        <w:tc>
          <w:tcPr>
            <w:tcW w:w="852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企业自有投资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vMerge w:val="restart"/>
            <w:tcBorders>
              <w:top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生活垃圾收运系统工程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263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日收运生活垃圾</w:t>
            </w: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吨，建设垃圾转运站</w:t>
            </w: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座。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土建施工、工程建设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享受</w:t>
            </w:r>
            <w:r>
              <w:rPr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政策，投资补助比例建议为</w:t>
            </w:r>
            <w:r>
              <w:rPr>
                <w:color w:val="000000"/>
                <w:kern w:val="0"/>
                <w:sz w:val="18"/>
                <w:szCs w:val="18"/>
              </w:rPr>
              <w:t>XX%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地方投资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15" w:type="dxa"/>
            <w:gridSpan w:val="13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注：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、已下达过投资计划的项目，请在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备注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栏中注明下达投资计划的文号及金额。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15" w:type="dxa"/>
            <w:gridSpan w:val="13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、备选项目汇总表的项目名称、建设规模以及项目总投资应与项目核准审批或备案文件一致。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15" w:type="dxa"/>
            <w:gridSpan w:val="13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、备选项目汇总表的项目名称应包含项目所在地的市县名称，建设规模应统一按照参考格式填写。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15" w:type="dxa"/>
            <w:gridSpan w:val="13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、中央预算内投资补助比例</w:t>
            </w:r>
            <w:r>
              <w:rPr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（已下达中央预算内投资</w:t>
            </w:r>
            <w:r>
              <w:rPr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计划下达中央预算内投资）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项目总投资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15" w:type="dxa"/>
            <w:gridSpan w:val="13"/>
            <w:tcBorders>
              <w:top w:val="nil"/>
            </w:tcBorders>
            <w:shd w:val="clear" w:color="auto" w:fill="auto"/>
            <w:vAlign w:val="top"/>
          </w:tcPr>
          <w:p>
            <w:pPr>
              <w:widowControl/>
              <w:ind w:firstLine="90" w:firstLineChars="5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、按国家有关规定享受特殊政策的地区或项目，请在备注中注明相关政策文件名称和文件号。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80" w:type="dxa"/>
            <w:gridSpan w:val="5"/>
            <w:tcBorders>
              <w:top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、此前获得专项建设基金支持的项目请在备注注明金额及批次。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5880"/>
        </w:tabs>
        <w:rPr>
          <w:rFonts w:eastAsia="仿宋_GB2312"/>
          <w:sz w:val="32"/>
          <w:szCs w:val="32"/>
        </w:rPr>
      </w:pPr>
    </w:p>
    <w:p>
      <w:pPr>
        <w:tabs>
          <w:tab w:val="left" w:pos="5880"/>
        </w:tabs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附件5：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项目基本情况表</w:t>
      </w:r>
    </w:p>
    <w:p>
      <w:r>
        <w:rPr>
          <w:rFonts w:hint="eastAsia"/>
        </w:rPr>
        <w:t xml:space="preserve">                                                                                                                          单位：万元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186"/>
        <w:gridCol w:w="2279"/>
        <w:gridCol w:w="93"/>
        <w:gridCol w:w="1186"/>
        <w:gridCol w:w="191"/>
        <w:gridCol w:w="1680"/>
        <w:gridCol w:w="501"/>
        <w:gridCol w:w="969"/>
        <w:gridCol w:w="217"/>
        <w:gridCol w:w="1463"/>
        <w:gridCol w:w="909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所属专题</w:t>
            </w:r>
          </w:p>
        </w:tc>
        <w:tc>
          <w:tcPr>
            <w:tcW w:w="377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49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建设年限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项目责任人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及联系电话</w:t>
            </w: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项目建设必要性</w:t>
            </w:r>
          </w:p>
        </w:tc>
        <w:tc>
          <w:tcPr>
            <w:tcW w:w="11861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简要注明所解决的关键共性技术问题、填补国内空白情况，相关技术装备（产品）的市场潜力，对节能环保产业发展的带动和支撑作用等；项目对相关示范试点的引导、带动作用等。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项目建设内容</w:t>
            </w:r>
          </w:p>
        </w:tc>
        <w:tc>
          <w:tcPr>
            <w:tcW w:w="11861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采用**工艺技术路线，建设（或改造）**，新增**生产设施（产房）或**台套设备，形成**能力（或水平）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建成后达到目标</w:t>
            </w:r>
          </w:p>
        </w:tc>
        <w:tc>
          <w:tcPr>
            <w:tcW w:w="11861" w:type="dxa"/>
            <w:gridSpan w:val="12"/>
            <w:shd w:val="clear" w:color="auto" w:fill="auto"/>
            <w:vAlign w:val="center"/>
          </w:tcPr>
          <w:p>
            <w:pPr>
              <w:ind w:left="105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项目实施后可能达到的标志性目标（如节能**万吨标准煤，节电**万千瓦时，节水**万吨，减少废水排放**万吨，治理重金属**万吨等），在国际、国内的影响，国产化率提高情况等。（请量化）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项目总投资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固定资产投资</w:t>
            </w:r>
          </w:p>
        </w:tc>
        <w:tc>
          <w:tcPr>
            <w:tcW w:w="11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银行贷款</w:t>
            </w: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自筹及其他</w:t>
            </w:r>
          </w:p>
        </w:tc>
        <w:tc>
          <w:tcPr>
            <w:tcW w:w="118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新增销售收入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新增利润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新增税金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新增出口创汇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项目前期工作情况</w:t>
            </w:r>
          </w:p>
        </w:tc>
        <w:tc>
          <w:tcPr>
            <w:tcW w:w="11861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请注明是否已经开工建设，工程进度；或预计何时开工建设</w:t>
            </w:r>
          </w:p>
        </w:tc>
      </w:tr>
    </w:tbl>
    <w:p/>
    <w:p>
      <w:pPr>
        <w:tabs>
          <w:tab w:val="left" w:pos="5880"/>
        </w:tabs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附件6：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企业基本情况表</w:t>
      </w:r>
    </w:p>
    <w:p>
      <w:pPr>
        <w:spacing w:line="500" w:lineRule="exact"/>
        <w:ind w:firstLine="800" w:firstLineChars="400"/>
        <w:rPr>
          <w:szCs w:val="21"/>
        </w:rPr>
      </w:pPr>
      <w:r>
        <w:rPr>
          <w:rFonts w:hint="eastAsia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hint="eastAsia"/>
          <w:szCs w:val="21"/>
        </w:rPr>
        <w:t xml:space="preserve"> 单位：万元</w:t>
      </w:r>
    </w:p>
    <w:tbl>
      <w:tblPr>
        <w:tblStyle w:val="4"/>
        <w:tblW w:w="14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92"/>
        <w:gridCol w:w="2786"/>
        <w:gridCol w:w="109"/>
        <w:gridCol w:w="2411"/>
        <w:gridCol w:w="844"/>
        <w:gridCol w:w="44"/>
        <w:gridCol w:w="892"/>
        <w:gridCol w:w="1100"/>
        <w:gridCol w:w="1263"/>
        <w:gridCol w:w="582"/>
        <w:gridCol w:w="738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08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352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企业地址</w:t>
            </w:r>
          </w:p>
        </w:tc>
        <w:tc>
          <w:tcPr>
            <w:tcW w:w="708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52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企业登记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注册类型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职工人数（人）</w:t>
            </w:r>
          </w:p>
        </w:tc>
        <w:tc>
          <w:tcPr>
            <w:tcW w:w="17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其中：技术人员（人）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隶属关系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银行信用等级</w:t>
            </w:r>
          </w:p>
        </w:tc>
        <w:tc>
          <w:tcPr>
            <w:tcW w:w="17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有无国家认定的技术中心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企业总资产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固定资产原值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固定资产净值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资产负债率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企业贷款余额</w:t>
            </w:r>
          </w:p>
        </w:tc>
        <w:tc>
          <w:tcPr>
            <w:tcW w:w="27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其中：中长期贷款余额</w:t>
            </w:r>
          </w:p>
        </w:tc>
        <w:tc>
          <w:tcPr>
            <w:tcW w:w="17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短期贷款余额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2016年底主要产品生产能力，国内市场占有率，重点项目实施情况等</w:t>
            </w:r>
          </w:p>
        </w:tc>
        <w:tc>
          <w:tcPr>
            <w:tcW w:w="11711" w:type="dxa"/>
            <w:gridSpan w:val="11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2" w:type="dxa"/>
            <w:gridSpan w:val="2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ind w:firstLine="718" w:firstLineChars="34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年度（近三年）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企业经营情况             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2014年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2015年</w:t>
            </w:r>
          </w:p>
        </w:tc>
        <w:tc>
          <w:tcPr>
            <w:tcW w:w="329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2016年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    润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    金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276C3"/>
    <w:rsid w:val="1D4276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2016-12-12T08:58:00Z</dcterms:created>
  <dc:creator>龚杰媛</dc:creator>
  <cp:lastModifiedBy>龚杰媛</cp:lastModifiedBy>
  <dcterms:modified xsi:type="dcterms:W3CDTF">2016-12-12T08:59:26Z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