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C1" w:rsidRDefault="00B970C1" w:rsidP="00B970C1">
      <w:pPr>
        <w:spacing w:beforeLines="100" w:before="312"/>
        <w:ind w:rightChars="-162" w:right="-454" w:firstLineChars="50" w:firstLine="140"/>
        <w:contextualSpacing w:val="0"/>
        <w:jc w:val="left"/>
        <w:rPr>
          <w:rFonts w:ascii="宋体" w:eastAsia="宋体" w:hAnsi="宋体"/>
          <w:sz w:val="56"/>
          <w:szCs w:val="44"/>
        </w:rPr>
      </w:pPr>
      <w:r w:rsidRPr="009A6C86">
        <w:rPr>
          <w:rFonts w:ascii="仿宋_GB2312" w:eastAsia="仿宋_GB2312" w:hint="eastAsia"/>
          <w:noProof/>
        </w:rPr>
        <w:drawing>
          <wp:inline distT="0" distB="0" distL="0" distR="0" wp14:anchorId="05FE8E78" wp14:editId="11AC3663">
            <wp:extent cx="1545224" cy="457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盐津-0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236" cy="458091"/>
                    </a:xfrm>
                    <a:prstGeom prst="rect">
                      <a:avLst/>
                    </a:prstGeom>
                  </pic:spPr>
                </pic:pic>
              </a:graphicData>
            </a:graphic>
          </wp:inline>
        </w:drawing>
      </w:r>
    </w:p>
    <w:p w:rsidR="00B970C1" w:rsidRPr="008810E8" w:rsidRDefault="00B970C1" w:rsidP="00B970C1">
      <w:pPr>
        <w:spacing w:beforeLines="100" w:before="312"/>
        <w:ind w:rightChars="-162" w:right="-454" w:firstLineChars="50" w:firstLine="280"/>
        <w:contextualSpacing w:val="0"/>
        <w:jc w:val="center"/>
        <w:rPr>
          <w:rFonts w:ascii="仿宋_GB2312" w:eastAsia="仿宋_GB2312" w:hAnsi="宋体"/>
          <w:sz w:val="56"/>
          <w:szCs w:val="44"/>
        </w:rPr>
      </w:pPr>
    </w:p>
    <w:p w:rsidR="00B970C1" w:rsidRPr="008810E8" w:rsidRDefault="00B970C1" w:rsidP="00B970C1">
      <w:pPr>
        <w:spacing w:beforeLines="100" w:before="312"/>
        <w:ind w:rightChars="-162" w:right="-454" w:firstLineChars="50" w:firstLine="280"/>
        <w:contextualSpacing w:val="0"/>
        <w:jc w:val="center"/>
        <w:rPr>
          <w:rFonts w:ascii="仿宋_GB2312" w:eastAsia="仿宋_GB2312" w:hAnsi="宋体"/>
          <w:sz w:val="56"/>
          <w:szCs w:val="44"/>
        </w:rPr>
      </w:pPr>
    </w:p>
    <w:p w:rsidR="008810E8" w:rsidRPr="008810E8" w:rsidRDefault="008810E8" w:rsidP="00B970C1">
      <w:pPr>
        <w:spacing w:beforeLines="100" w:before="312"/>
        <w:ind w:rightChars="-162" w:right="-454" w:firstLineChars="50" w:firstLine="280"/>
        <w:contextualSpacing w:val="0"/>
        <w:jc w:val="center"/>
        <w:rPr>
          <w:rFonts w:ascii="仿宋_GB2312" w:eastAsia="仿宋_GB2312" w:hAnsi="宋体"/>
          <w:sz w:val="56"/>
          <w:szCs w:val="44"/>
        </w:rPr>
      </w:pPr>
    </w:p>
    <w:p w:rsidR="008810E8" w:rsidRPr="008810E8" w:rsidRDefault="008810E8" w:rsidP="008810E8">
      <w:pPr>
        <w:spacing w:beforeLines="100" w:before="312"/>
        <w:ind w:rightChars="-162" w:right="-454" w:firstLineChars="0" w:firstLine="0"/>
        <w:contextualSpacing w:val="0"/>
        <w:jc w:val="center"/>
        <w:rPr>
          <w:rFonts w:ascii="仿宋_GB2312" w:eastAsia="仿宋_GB2312" w:hAnsi="宋体"/>
          <w:b/>
          <w:sz w:val="56"/>
          <w:szCs w:val="44"/>
        </w:rPr>
      </w:pPr>
      <w:r w:rsidRPr="008810E8">
        <w:rPr>
          <w:rFonts w:ascii="仿宋_GB2312" w:eastAsia="仿宋_GB2312" w:hAnsi="宋体" w:hint="eastAsia"/>
          <w:b/>
          <w:sz w:val="56"/>
          <w:szCs w:val="44"/>
        </w:rPr>
        <w:t>格尔木市生活垃圾分类处理</w:t>
      </w:r>
    </w:p>
    <w:p w:rsidR="00B970C1" w:rsidRPr="008810E8" w:rsidRDefault="008810E8" w:rsidP="008810E8">
      <w:pPr>
        <w:spacing w:beforeLines="100" w:before="312"/>
        <w:ind w:rightChars="-162" w:right="-454" w:firstLineChars="0" w:firstLine="0"/>
        <w:contextualSpacing w:val="0"/>
        <w:jc w:val="center"/>
        <w:rPr>
          <w:rFonts w:ascii="仿宋_GB2312" w:eastAsia="仿宋_GB2312" w:hAnsi="宋体"/>
          <w:b/>
          <w:sz w:val="56"/>
          <w:szCs w:val="44"/>
        </w:rPr>
      </w:pPr>
      <w:r w:rsidRPr="008810E8">
        <w:rPr>
          <w:rFonts w:ascii="仿宋_GB2312" w:eastAsia="仿宋_GB2312" w:hAnsi="宋体" w:hint="eastAsia"/>
          <w:b/>
          <w:sz w:val="56"/>
          <w:szCs w:val="44"/>
        </w:rPr>
        <w:t>PPP项目</w:t>
      </w:r>
      <w:r w:rsidR="00B970C1" w:rsidRPr="008810E8">
        <w:rPr>
          <w:rFonts w:ascii="仿宋_GB2312" w:eastAsia="仿宋_GB2312" w:hAnsi="宋体" w:hint="eastAsia"/>
          <w:b/>
          <w:sz w:val="56"/>
          <w:szCs w:val="44"/>
        </w:rPr>
        <w:t>市场测试方案</w:t>
      </w:r>
    </w:p>
    <w:p w:rsidR="00B970C1" w:rsidRPr="008810E8" w:rsidRDefault="00B970C1" w:rsidP="008810E8">
      <w:pPr>
        <w:ind w:firstLineChars="0" w:firstLine="0"/>
        <w:jc w:val="center"/>
        <w:rPr>
          <w:rFonts w:ascii="仿宋_GB2312" w:eastAsia="仿宋_GB2312" w:hAnsi="宋体"/>
          <w:b/>
          <w:sz w:val="56"/>
          <w:szCs w:val="44"/>
        </w:rPr>
      </w:pPr>
    </w:p>
    <w:p w:rsidR="00B970C1" w:rsidRPr="008810E8" w:rsidRDefault="00B970C1" w:rsidP="008810E8">
      <w:pPr>
        <w:ind w:firstLineChars="0" w:firstLine="0"/>
        <w:jc w:val="center"/>
        <w:rPr>
          <w:rFonts w:ascii="仿宋_GB2312" w:eastAsia="仿宋_GB2312" w:hAnsi="宋体"/>
          <w:sz w:val="72"/>
          <w:szCs w:val="72"/>
        </w:rPr>
      </w:pPr>
    </w:p>
    <w:p w:rsidR="00B970C1" w:rsidRPr="008810E8" w:rsidRDefault="00B970C1" w:rsidP="008810E8">
      <w:pPr>
        <w:ind w:firstLineChars="0" w:firstLine="0"/>
        <w:jc w:val="center"/>
        <w:rPr>
          <w:rFonts w:ascii="仿宋_GB2312" w:eastAsia="仿宋_GB2312" w:hAnsi="宋体"/>
          <w:sz w:val="72"/>
          <w:szCs w:val="72"/>
        </w:rPr>
      </w:pPr>
    </w:p>
    <w:p w:rsidR="00B970C1" w:rsidRPr="008810E8" w:rsidRDefault="00B970C1" w:rsidP="008810E8">
      <w:pPr>
        <w:ind w:firstLineChars="0" w:firstLine="0"/>
        <w:jc w:val="center"/>
        <w:rPr>
          <w:rFonts w:ascii="仿宋_GB2312" w:eastAsia="仿宋_GB2312" w:hAnsi="宋体"/>
          <w:sz w:val="72"/>
          <w:szCs w:val="72"/>
        </w:rPr>
      </w:pPr>
    </w:p>
    <w:p w:rsidR="008810E8" w:rsidRPr="008810E8" w:rsidRDefault="008810E8" w:rsidP="008810E8">
      <w:pPr>
        <w:ind w:firstLineChars="0" w:firstLine="0"/>
        <w:jc w:val="center"/>
        <w:rPr>
          <w:rFonts w:ascii="仿宋_GB2312" w:eastAsia="仿宋_GB2312" w:hAnsi="宋体"/>
          <w:sz w:val="72"/>
          <w:szCs w:val="72"/>
        </w:rPr>
      </w:pPr>
    </w:p>
    <w:p w:rsidR="00B970C1" w:rsidRPr="008810E8" w:rsidRDefault="00B970C1" w:rsidP="008810E8">
      <w:pPr>
        <w:ind w:left="142" w:firstLineChars="0" w:firstLine="0"/>
        <w:contextualSpacing w:val="0"/>
        <w:jc w:val="center"/>
        <w:rPr>
          <w:rFonts w:ascii="仿宋_GB2312" w:eastAsia="仿宋_GB2312" w:hAnsi="宋体"/>
          <w:sz w:val="36"/>
          <w:szCs w:val="28"/>
        </w:rPr>
      </w:pPr>
      <w:r w:rsidRPr="008810E8">
        <w:rPr>
          <w:rFonts w:ascii="仿宋_GB2312" w:eastAsia="仿宋_GB2312" w:hAnsi="宋体" w:hint="eastAsia"/>
          <w:sz w:val="36"/>
          <w:szCs w:val="28"/>
        </w:rPr>
        <w:t>南京卓远资产管理有限公司</w:t>
      </w:r>
    </w:p>
    <w:p w:rsidR="00B970C1" w:rsidRPr="008810E8" w:rsidRDefault="00B970C1" w:rsidP="008810E8">
      <w:pPr>
        <w:ind w:left="142" w:firstLineChars="0" w:firstLine="0"/>
        <w:contextualSpacing w:val="0"/>
        <w:jc w:val="center"/>
        <w:rPr>
          <w:rFonts w:ascii="仿宋_GB2312" w:eastAsia="仿宋_GB2312" w:hAnsi="宋体"/>
          <w:sz w:val="36"/>
          <w:szCs w:val="28"/>
        </w:rPr>
      </w:pPr>
      <w:r w:rsidRPr="008810E8">
        <w:rPr>
          <w:rFonts w:ascii="仿宋_GB2312" w:eastAsia="仿宋_GB2312" w:hAnsi="宋体" w:hint="eastAsia"/>
          <w:sz w:val="36"/>
          <w:szCs w:val="28"/>
        </w:rPr>
        <w:t>二</w:t>
      </w:r>
      <w:r w:rsidRPr="008810E8">
        <w:rPr>
          <w:rFonts w:ascii="微软雅黑" w:eastAsia="微软雅黑" w:hAnsi="微软雅黑" w:cs="微软雅黑" w:hint="eastAsia"/>
          <w:sz w:val="36"/>
          <w:szCs w:val="28"/>
        </w:rPr>
        <w:t>〇</w:t>
      </w:r>
      <w:r w:rsidRPr="008810E8">
        <w:rPr>
          <w:rFonts w:ascii="仿宋_GB2312" w:eastAsia="仿宋_GB2312" w:hAnsi="仿宋_GB2312" w:cs="仿宋_GB2312" w:hint="eastAsia"/>
          <w:sz w:val="36"/>
          <w:szCs w:val="28"/>
        </w:rPr>
        <w:t>一六年</w:t>
      </w:r>
      <w:r w:rsidR="008810E8" w:rsidRPr="008810E8">
        <w:rPr>
          <w:rFonts w:ascii="仿宋_GB2312" w:eastAsia="仿宋_GB2312" w:hAnsi="宋体" w:hint="eastAsia"/>
          <w:sz w:val="36"/>
          <w:szCs w:val="28"/>
        </w:rPr>
        <w:t>八</w:t>
      </w:r>
      <w:r w:rsidRPr="008810E8">
        <w:rPr>
          <w:rFonts w:ascii="仿宋_GB2312" w:eastAsia="仿宋_GB2312" w:hAnsi="宋体" w:hint="eastAsia"/>
          <w:sz w:val="36"/>
          <w:szCs w:val="28"/>
        </w:rPr>
        <w:t>月</w:t>
      </w:r>
    </w:p>
    <w:p w:rsidR="00B970C1" w:rsidRPr="00EA698E" w:rsidRDefault="00B970C1" w:rsidP="008810E8">
      <w:pPr>
        <w:ind w:left="5422" w:firstLineChars="0" w:firstLine="0"/>
        <w:contextualSpacing w:val="0"/>
        <w:jc w:val="center"/>
        <w:rPr>
          <w:rFonts w:ascii="宋体" w:eastAsia="宋体" w:hAnsi="宋体"/>
          <w:sz w:val="36"/>
          <w:szCs w:val="28"/>
        </w:rPr>
        <w:sectPr w:rsidR="00B970C1" w:rsidRPr="00EA698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970C1" w:rsidRPr="008810E8" w:rsidRDefault="00B970C1" w:rsidP="00B970C1">
      <w:pPr>
        <w:pStyle w:val="a6"/>
        <w:tabs>
          <w:tab w:val="left" w:pos="567"/>
        </w:tabs>
        <w:ind w:firstLineChars="0" w:firstLine="0"/>
        <w:jc w:val="left"/>
        <w:outlineLvl w:val="0"/>
        <w:rPr>
          <w:rFonts w:ascii="仿宋_GB2312" w:eastAsia="仿宋_GB2312" w:hAnsi="仿宋"/>
          <w:b/>
          <w:sz w:val="32"/>
          <w:szCs w:val="32"/>
        </w:rPr>
      </w:pPr>
      <w:bookmarkStart w:id="0" w:name="_Toc456862874"/>
      <w:r w:rsidRPr="008810E8">
        <w:rPr>
          <w:rFonts w:ascii="仿宋_GB2312" w:eastAsia="仿宋_GB2312" w:hAnsi="仿宋" w:hint="eastAsia"/>
          <w:b/>
          <w:sz w:val="32"/>
          <w:szCs w:val="32"/>
        </w:rPr>
        <w:lastRenderedPageBreak/>
        <w:t>一、说明</w:t>
      </w:r>
      <w:bookmarkEnd w:id="0"/>
    </w:p>
    <w:p w:rsidR="00B970C1" w:rsidRPr="008810E8" w:rsidRDefault="00B970C1" w:rsidP="008D7992">
      <w:pPr>
        <w:spacing w:beforeLines="50" w:before="120" w:afterLines="100" w:after="240"/>
        <w:ind w:firstLineChars="0" w:firstLine="0"/>
        <w:rPr>
          <w:rFonts w:ascii="仿宋_GB2312" w:eastAsia="仿宋_GB2312" w:hAnsi="仿宋" w:cs="宋体"/>
          <w:szCs w:val="28"/>
        </w:rPr>
      </w:pPr>
      <w:r w:rsidRPr="008810E8">
        <w:rPr>
          <w:rFonts w:ascii="仿宋_GB2312" w:eastAsia="仿宋_GB2312" w:hAnsi="仿宋" w:cs="宋体" w:hint="eastAsia"/>
          <w:position w:val="-3"/>
          <w:szCs w:val="28"/>
        </w:rPr>
        <w:t>致</w:t>
      </w:r>
      <w:r w:rsidRPr="008810E8">
        <w:rPr>
          <w:rFonts w:ascii="仿宋_GB2312" w:eastAsia="仿宋_GB2312" w:hAnsi="仿宋" w:cs="宋体" w:hint="eastAsia"/>
          <w:position w:val="-3"/>
          <w:szCs w:val="28"/>
          <w:u w:val="single"/>
        </w:rPr>
        <w:t>各位潜在</w:t>
      </w:r>
      <w:r w:rsidRPr="008810E8">
        <w:rPr>
          <w:rFonts w:ascii="仿宋_GB2312" w:eastAsia="仿宋_GB2312" w:hAnsi="仿宋" w:cs="宋体" w:hint="eastAsia"/>
          <w:spacing w:val="-3"/>
          <w:position w:val="-3"/>
          <w:szCs w:val="28"/>
          <w:u w:val="single"/>
        </w:rPr>
        <w:t>社</w:t>
      </w:r>
      <w:r w:rsidRPr="008810E8">
        <w:rPr>
          <w:rFonts w:ascii="仿宋_GB2312" w:eastAsia="仿宋_GB2312" w:hAnsi="仿宋" w:cs="宋体" w:hint="eastAsia"/>
          <w:position w:val="-3"/>
          <w:szCs w:val="28"/>
          <w:u w:val="single"/>
        </w:rPr>
        <w:t>会投资人</w:t>
      </w:r>
      <w:r w:rsidRPr="008810E8">
        <w:rPr>
          <w:rFonts w:ascii="仿宋_GB2312" w:eastAsia="仿宋_GB2312" w:hAnsi="仿宋" w:cs="宋体" w:hint="eastAsia"/>
          <w:position w:val="-3"/>
          <w:szCs w:val="28"/>
        </w:rPr>
        <w:t>：</w:t>
      </w:r>
    </w:p>
    <w:p w:rsidR="004E0528" w:rsidRPr="008810E8" w:rsidRDefault="008810E8" w:rsidP="004E0528">
      <w:pPr>
        <w:ind w:firstLine="560"/>
        <w:rPr>
          <w:rFonts w:ascii="仿宋_GB2312" w:eastAsia="仿宋_GB2312" w:hAnsi="仿宋" w:cs="宋体"/>
          <w:szCs w:val="28"/>
        </w:rPr>
      </w:pPr>
      <w:r w:rsidRPr="008810E8">
        <w:rPr>
          <w:rFonts w:ascii="仿宋_GB2312" w:eastAsia="仿宋_GB2312" w:hAnsi="仿宋" w:cs="宋体" w:hint="eastAsia"/>
          <w:szCs w:val="28"/>
        </w:rPr>
        <w:t>格尔木市生活垃圾分类处理PPP项目</w:t>
      </w:r>
      <w:r w:rsidR="004E0528" w:rsidRPr="008810E8">
        <w:rPr>
          <w:rFonts w:ascii="仿宋_GB2312" w:eastAsia="仿宋_GB2312" w:hAnsi="仿宋" w:cs="宋体" w:hint="eastAsia"/>
          <w:szCs w:val="28"/>
        </w:rPr>
        <w:t>（以下简称“本项目”）采用政府和社会资本合作（PPP）模式实施，</w:t>
      </w:r>
      <w:r w:rsidRPr="008810E8">
        <w:rPr>
          <w:rFonts w:ascii="仿宋_GB2312" w:eastAsia="仿宋_GB2312" w:hAnsi="仿宋" w:cs="宋体" w:hint="eastAsia"/>
          <w:szCs w:val="28"/>
        </w:rPr>
        <w:t>格尔木市城市管理局</w:t>
      </w:r>
      <w:r w:rsidR="004E0528" w:rsidRPr="008810E8">
        <w:rPr>
          <w:rFonts w:ascii="仿宋_GB2312" w:eastAsia="仿宋_GB2312" w:hAnsi="仿宋" w:cs="宋体" w:hint="eastAsia"/>
          <w:szCs w:val="28"/>
        </w:rPr>
        <w:t>（以下简称“</w:t>
      </w:r>
      <w:r w:rsidRPr="008810E8">
        <w:rPr>
          <w:rFonts w:ascii="仿宋_GB2312" w:eastAsia="仿宋_GB2312" w:hAnsi="仿宋" w:cs="宋体" w:hint="eastAsia"/>
          <w:szCs w:val="28"/>
        </w:rPr>
        <w:t>格尔木市城管局</w:t>
      </w:r>
      <w:r w:rsidR="004E0528" w:rsidRPr="008810E8">
        <w:rPr>
          <w:rFonts w:ascii="仿宋_GB2312" w:eastAsia="仿宋_GB2312" w:hAnsi="仿宋" w:cs="宋体" w:hint="eastAsia"/>
          <w:szCs w:val="28"/>
        </w:rPr>
        <w:t>”）为本项目的实施机构。为进一步加快本项目的实施进度，保证本项目获得社会资本的充分响应,</w:t>
      </w:r>
      <w:r w:rsidR="000E3CE6" w:rsidRPr="008810E8">
        <w:rPr>
          <w:rFonts w:ascii="仿宋_GB2312" w:eastAsia="仿宋_GB2312" w:hAnsi="仿宋" w:cs="宋体" w:hint="eastAsia"/>
          <w:szCs w:val="28"/>
        </w:rPr>
        <w:t>南京卓远资产管理有限公司</w:t>
      </w:r>
      <w:r w:rsidR="004E0528" w:rsidRPr="008810E8">
        <w:rPr>
          <w:rFonts w:ascii="仿宋_GB2312" w:eastAsia="仿宋_GB2312" w:hAnsi="仿宋" w:cs="宋体" w:hint="eastAsia"/>
          <w:szCs w:val="28"/>
        </w:rPr>
        <w:t>受</w:t>
      </w:r>
      <w:r w:rsidRPr="008810E8">
        <w:rPr>
          <w:rFonts w:ascii="仿宋_GB2312" w:eastAsia="仿宋_GB2312" w:hAnsi="仿宋" w:cs="宋体" w:hint="eastAsia"/>
          <w:szCs w:val="28"/>
        </w:rPr>
        <w:t>格尔木市城管局</w:t>
      </w:r>
      <w:r w:rsidR="004E0528" w:rsidRPr="008810E8">
        <w:rPr>
          <w:rFonts w:ascii="仿宋_GB2312" w:eastAsia="仿宋_GB2312" w:hAnsi="仿宋" w:cs="宋体" w:hint="eastAsia"/>
          <w:szCs w:val="28"/>
        </w:rPr>
        <w:t>之委托，特邀请潜在社会投资人进行市场测试。</w:t>
      </w:r>
    </w:p>
    <w:p w:rsidR="004E0528" w:rsidRPr="008810E8" w:rsidRDefault="004E0528" w:rsidP="004E0528">
      <w:pPr>
        <w:ind w:firstLine="560"/>
        <w:rPr>
          <w:rFonts w:ascii="仿宋_GB2312" w:eastAsia="仿宋_GB2312" w:hAnsi="仿宋" w:cs="宋体"/>
          <w:szCs w:val="28"/>
        </w:rPr>
      </w:pPr>
      <w:r w:rsidRPr="008810E8">
        <w:rPr>
          <w:rFonts w:ascii="仿宋_GB2312" w:eastAsia="仿宋_GB2312" w:hAnsi="仿宋" w:cs="宋体" w:hint="eastAsia"/>
          <w:szCs w:val="28"/>
        </w:rPr>
        <w:t>1、本次市场测试并非项目正式采购程序的组成部分，本次市场测试提供的方案信息仍可能进一步修改，对各方并不具有约束力；</w:t>
      </w:r>
    </w:p>
    <w:p w:rsidR="004E0528" w:rsidRPr="008810E8" w:rsidRDefault="004E0528" w:rsidP="004E0528">
      <w:pPr>
        <w:ind w:firstLine="560"/>
        <w:rPr>
          <w:rFonts w:ascii="仿宋_GB2312" w:eastAsia="仿宋_GB2312" w:hAnsi="仿宋" w:cs="宋体"/>
          <w:szCs w:val="28"/>
        </w:rPr>
      </w:pPr>
      <w:r w:rsidRPr="008810E8">
        <w:rPr>
          <w:rFonts w:ascii="仿宋_GB2312" w:eastAsia="仿宋_GB2312" w:hAnsi="仿宋" w:cs="宋体" w:hint="eastAsia"/>
          <w:szCs w:val="28"/>
        </w:rPr>
        <w:t>2、本次市场测试邀请潜在社会投资人参与市场测试，即使不参加市场测试的社会投资人仍然有资格参与项目的正式采购程序；</w:t>
      </w:r>
    </w:p>
    <w:p w:rsidR="004E0528" w:rsidRPr="008810E8" w:rsidRDefault="004E0528" w:rsidP="004E0528">
      <w:pPr>
        <w:ind w:firstLine="560"/>
        <w:rPr>
          <w:rFonts w:ascii="仿宋_GB2312" w:eastAsia="仿宋_GB2312" w:hAnsi="仿宋" w:cs="宋体"/>
          <w:szCs w:val="28"/>
        </w:rPr>
      </w:pPr>
      <w:r w:rsidRPr="008810E8">
        <w:rPr>
          <w:rFonts w:ascii="仿宋_GB2312" w:eastAsia="仿宋_GB2312" w:hAnsi="仿宋" w:cs="宋体" w:hint="eastAsia"/>
          <w:szCs w:val="28"/>
        </w:rPr>
        <w:t>3、参与本次市场测试的社会投资人并不会因此在项目正式采购程序中得到特别的优待。</w:t>
      </w:r>
    </w:p>
    <w:p w:rsidR="004E0528" w:rsidRPr="008810E8" w:rsidRDefault="004E0528" w:rsidP="004E0528">
      <w:pPr>
        <w:ind w:firstLine="562"/>
        <w:rPr>
          <w:rFonts w:ascii="仿宋_GB2312" w:eastAsia="仿宋_GB2312" w:hAnsi="仿宋" w:cs="宋体"/>
          <w:b/>
          <w:szCs w:val="28"/>
        </w:rPr>
      </w:pPr>
      <w:r w:rsidRPr="008810E8">
        <w:rPr>
          <w:rFonts w:ascii="仿宋_GB2312" w:eastAsia="仿宋_GB2312" w:hAnsi="仿宋" w:cs="宋体" w:hint="eastAsia"/>
          <w:b/>
          <w:szCs w:val="28"/>
        </w:rPr>
        <w:t>请潜在社会投资人在2016年</w:t>
      </w:r>
      <w:r w:rsidR="008810E8" w:rsidRPr="008810E8">
        <w:rPr>
          <w:rFonts w:ascii="仿宋_GB2312" w:eastAsia="仿宋_GB2312" w:hAnsi="仿宋" w:cs="宋体" w:hint="eastAsia"/>
          <w:b/>
          <w:szCs w:val="28"/>
        </w:rPr>
        <w:t>9</w:t>
      </w:r>
      <w:r w:rsidRPr="008810E8">
        <w:rPr>
          <w:rFonts w:ascii="仿宋_GB2312" w:eastAsia="仿宋_GB2312" w:hAnsi="仿宋" w:cs="宋体" w:hint="eastAsia"/>
          <w:b/>
          <w:szCs w:val="28"/>
        </w:rPr>
        <w:t>月</w:t>
      </w:r>
      <w:r w:rsidR="00E80B7E">
        <w:rPr>
          <w:rFonts w:ascii="仿宋_GB2312" w:eastAsia="仿宋_GB2312" w:hAnsi="仿宋" w:cs="宋体"/>
          <w:b/>
          <w:szCs w:val="28"/>
        </w:rPr>
        <w:t>16</w:t>
      </w:r>
      <w:bookmarkStart w:id="1" w:name="_GoBack"/>
      <w:bookmarkEnd w:id="1"/>
      <w:r w:rsidRPr="008810E8">
        <w:rPr>
          <w:rFonts w:ascii="仿宋_GB2312" w:eastAsia="仿宋_GB2312" w:hAnsi="仿宋" w:cs="宋体" w:hint="eastAsia"/>
          <w:b/>
          <w:szCs w:val="28"/>
        </w:rPr>
        <w:t>日17:00之前以PDF格式将相关测试内容发送至下列指定邮箱：</w:t>
      </w:r>
    </w:p>
    <w:p w:rsidR="004E0528" w:rsidRPr="008810E8" w:rsidRDefault="004E0528" w:rsidP="004E0528">
      <w:pPr>
        <w:ind w:firstLine="560"/>
        <w:rPr>
          <w:rFonts w:ascii="仿宋_GB2312" w:eastAsia="仿宋_GB2312" w:hAnsi="仿宋" w:cs="宋体"/>
          <w:szCs w:val="28"/>
        </w:rPr>
      </w:pPr>
      <w:r w:rsidRPr="008810E8">
        <w:rPr>
          <w:rFonts w:ascii="仿宋_GB2312" w:eastAsia="仿宋_GB2312" w:hAnsi="仿宋" w:cs="宋体" w:hint="eastAsia"/>
          <w:szCs w:val="28"/>
        </w:rPr>
        <w:t>联系人：</w:t>
      </w:r>
      <w:r w:rsidR="008810E8" w:rsidRPr="008810E8">
        <w:rPr>
          <w:rFonts w:ascii="仿宋_GB2312" w:eastAsia="仿宋_GB2312" w:hAnsi="仿宋" w:cs="宋体" w:hint="eastAsia"/>
          <w:szCs w:val="28"/>
        </w:rPr>
        <w:t>葛</w:t>
      </w:r>
      <w:r w:rsidRPr="008810E8">
        <w:rPr>
          <w:rFonts w:ascii="仿宋_GB2312" w:eastAsia="仿宋_GB2312" w:hAnsi="仿宋" w:cs="宋体" w:hint="eastAsia"/>
          <w:szCs w:val="28"/>
        </w:rPr>
        <w:t>先生</w:t>
      </w:r>
    </w:p>
    <w:p w:rsidR="004E0528" w:rsidRPr="008810E8" w:rsidRDefault="004E0528" w:rsidP="004E0528">
      <w:pPr>
        <w:ind w:firstLine="560"/>
        <w:rPr>
          <w:rFonts w:ascii="仿宋_GB2312" w:eastAsia="仿宋_GB2312" w:hAnsi="仿宋" w:cs="宋体"/>
          <w:szCs w:val="28"/>
        </w:rPr>
      </w:pPr>
      <w:r w:rsidRPr="008810E8">
        <w:rPr>
          <w:rFonts w:ascii="仿宋_GB2312" w:eastAsia="仿宋_GB2312" w:hAnsi="仿宋" w:cs="宋体" w:hint="eastAsia"/>
          <w:szCs w:val="28"/>
        </w:rPr>
        <w:t>联系手机：</w:t>
      </w:r>
      <w:r w:rsidR="000E3CE6" w:rsidRPr="008810E8">
        <w:rPr>
          <w:rFonts w:ascii="仿宋_GB2312" w:eastAsia="仿宋_GB2312" w:hAnsi="仿宋" w:cs="宋体" w:hint="eastAsia"/>
          <w:szCs w:val="28"/>
        </w:rPr>
        <w:t>18</w:t>
      </w:r>
      <w:r w:rsidR="008810E8" w:rsidRPr="008810E8">
        <w:rPr>
          <w:rFonts w:ascii="仿宋_GB2312" w:eastAsia="仿宋_GB2312" w:hAnsi="仿宋" w:cs="宋体" w:hint="eastAsia"/>
          <w:szCs w:val="28"/>
        </w:rPr>
        <w:t>021509559</w:t>
      </w:r>
    </w:p>
    <w:p w:rsidR="00B970C1" w:rsidRPr="008810E8" w:rsidRDefault="004E0528" w:rsidP="004E0528">
      <w:pPr>
        <w:ind w:firstLine="560"/>
        <w:rPr>
          <w:rFonts w:ascii="仿宋_GB2312" w:eastAsia="仿宋_GB2312" w:hAnsi="仿宋" w:cs="宋体"/>
          <w:szCs w:val="28"/>
        </w:rPr>
      </w:pPr>
      <w:r w:rsidRPr="008810E8">
        <w:rPr>
          <w:rFonts w:ascii="仿宋_GB2312" w:eastAsia="仿宋_GB2312" w:hAnsi="仿宋" w:cs="宋体" w:hint="eastAsia"/>
          <w:szCs w:val="28"/>
        </w:rPr>
        <w:t>联系邮箱 ：</w:t>
      </w:r>
      <w:r w:rsidR="008810E8" w:rsidRPr="008810E8">
        <w:rPr>
          <w:rFonts w:ascii="仿宋_GB2312" w:eastAsia="仿宋_GB2312" w:hAnsi="仿宋" w:cs="宋体" w:hint="eastAsia"/>
          <w:szCs w:val="28"/>
        </w:rPr>
        <w:t>gedaqiang</w:t>
      </w:r>
      <w:r w:rsidRPr="008810E8">
        <w:rPr>
          <w:rFonts w:ascii="仿宋_GB2312" w:eastAsia="仿宋_GB2312" w:hAnsi="仿宋" w:cs="宋体" w:hint="eastAsia"/>
          <w:szCs w:val="28"/>
        </w:rPr>
        <w:t>@jooyacn.com</w:t>
      </w:r>
    </w:p>
    <w:p w:rsidR="00B970C1" w:rsidRPr="00B970C1" w:rsidRDefault="00B970C1" w:rsidP="008D7992">
      <w:pPr>
        <w:ind w:right="237" w:firstLine="560"/>
        <w:jc w:val="right"/>
        <w:rPr>
          <w:rFonts w:ascii="仿宋" w:hAnsi="仿宋" w:cs="宋体"/>
          <w:szCs w:val="28"/>
        </w:rPr>
      </w:pPr>
    </w:p>
    <w:p w:rsidR="00B970C1" w:rsidRPr="00B970C1" w:rsidRDefault="00B970C1" w:rsidP="008D7992">
      <w:pPr>
        <w:ind w:right="237" w:firstLine="560"/>
        <w:jc w:val="right"/>
        <w:rPr>
          <w:rFonts w:ascii="仿宋" w:hAnsi="仿宋" w:cs="宋体"/>
          <w:szCs w:val="28"/>
        </w:rPr>
      </w:pPr>
    </w:p>
    <w:p w:rsidR="00B970C1" w:rsidRPr="00B970C1" w:rsidRDefault="00B970C1" w:rsidP="008D7992">
      <w:pPr>
        <w:ind w:right="237" w:firstLine="560"/>
        <w:jc w:val="right"/>
        <w:rPr>
          <w:rFonts w:ascii="仿宋" w:hAnsi="仿宋" w:cs="宋体"/>
          <w:szCs w:val="28"/>
        </w:rPr>
      </w:pPr>
    </w:p>
    <w:p w:rsidR="00B970C1" w:rsidRPr="00B970C1" w:rsidRDefault="008D7992" w:rsidP="008D7992">
      <w:pPr>
        <w:ind w:right="237" w:firstLine="560"/>
        <w:jc w:val="right"/>
        <w:rPr>
          <w:rFonts w:ascii="仿宋" w:hAnsi="仿宋" w:cs="宋体"/>
          <w:szCs w:val="28"/>
        </w:rPr>
      </w:pPr>
      <w:r>
        <w:rPr>
          <w:rFonts w:ascii="仿宋" w:hAnsi="仿宋" w:cs="宋体" w:hint="eastAsia"/>
          <w:szCs w:val="28"/>
        </w:rPr>
        <w:t>南京卓远资产管理有限公司</w:t>
      </w:r>
    </w:p>
    <w:p w:rsidR="00411B08" w:rsidRDefault="00B970C1" w:rsidP="00411B08">
      <w:pPr>
        <w:ind w:right="236" w:firstLine="564"/>
        <w:jc w:val="right"/>
        <w:rPr>
          <w:rFonts w:ascii="仿宋" w:hAnsi="仿宋" w:cs="宋体"/>
          <w:szCs w:val="28"/>
        </w:rPr>
      </w:pPr>
      <w:r w:rsidRPr="00B970C1">
        <w:rPr>
          <w:rFonts w:ascii="仿宋" w:hAnsi="仿宋" w:cs="宋体"/>
          <w:spacing w:val="1"/>
          <w:szCs w:val="28"/>
        </w:rPr>
        <w:t>2</w:t>
      </w:r>
      <w:r w:rsidRPr="00B970C1">
        <w:rPr>
          <w:rFonts w:ascii="仿宋" w:hAnsi="仿宋" w:cs="宋体"/>
          <w:spacing w:val="-1"/>
          <w:szCs w:val="28"/>
        </w:rPr>
        <w:t>0</w:t>
      </w:r>
      <w:r w:rsidRPr="00B970C1">
        <w:rPr>
          <w:rFonts w:ascii="仿宋" w:hAnsi="仿宋" w:cs="宋体"/>
          <w:spacing w:val="1"/>
          <w:szCs w:val="28"/>
        </w:rPr>
        <w:t>1</w:t>
      </w:r>
      <w:r w:rsidRPr="00B970C1">
        <w:rPr>
          <w:rFonts w:ascii="仿宋" w:hAnsi="仿宋" w:cs="宋体"/>
          <w:szCs w:val="28"/>
        </w:rPr>
        <w:t>6</w:t>
      </w:r>
      <w:r w:rsidRPr="00B970C1">
        <w:rPr>
          <w:rFonts w:ascii="仿宋" w:hAnsi="仿宋" w:cs="宋体"/>
          <w:spacing w:val="-72"/>
          <w:szCs w:val="28"/>
        </w:rPr>
        <w:t xml:space="preserve"> </w:t>
      </w:r>
      <w:r w:rsidRPr="00B970C1">
        <w:rPr>
          <w:rFonts w:ascii="仿宋" w:hAnsi="仿宋" w:cs="宋体"/>
          <w:szCs w:val="28"/>
        </w:rPr>
        <w:t>年</w:t>
      </w:r>
      <w:r w:rsidR="008810E8">
        <w:rPr>
          <w:rFonts w:ascii="仿宋" w:hAnsi="仿宋" w:cs="宋体"/>
          <w:spacing w:val="-69"/>
          <w:szCs w:val="28"/>
        </w:rPr>
        <w:t>8</w:t>
      </w:r>
      <w:r w:rsidRPr="00B970C1">
        <w:rPr>
          <w:rFonts w:ascii="仿宋" w:hAnsi="仿宋" w:cs="宋体"/>
          <w:szCs w:val="28"/>
        </w:rPr>
        <w:t>月</w:t>
      </w:r>
      <w:r w:rsidR="00CD6674">
        <w:rPr>
          <w:rFonts w:ascii="仿宋" w:hAnsi="仿宋" w:cs="宋体"/>
          <w:spacing w:val="1"/>
          <w:szCs w:val="28"/>
        </w:rPr>
        <w:t>2</w:t>
      </w:r>
      <w:r w:rsidR="008810E8">
        <w:rPr>
          <w:rFonts w:ascii="仿宋" w:hAnsi="仿宋" w:cs="宋体"/>
          <w:spacing w:val="1"/>
          <w:szCs w:val="28"/>
        </w:rPr>
        <w:t>3</w:t>
      </w:r>
      <w:r w:rsidRPr="00B970C1">
        <w:rPr>
          <w:rFonts w:ascii="仿宋" w:hAnsi="仿宋" w:cs="宋体"/>
          <w:szCs w:val="28"/>
        </w:rPr>
        <w:t>日</w:t>
      </w:r>
    </w:p>
    <w:p w:rsidR="00411B08" w:rsidRDefault="00411B08" w:rsidP="00411B08">
      <w:pPr>
        <w:ind w:right="236" w:firstLine="560"/>
        <w:jc w:val="left"/>
        <w:rPr>
          <w:rFonts w:ascii="仿宋" w:hAnsi="仿宋" w:cs="宋体"/>
          <w:szCs w:val="28"/>
        </w:rPr>
      </w:pPr>
      <w:r>
        <w:rPr>
          <w:rFonts w:ascii="仿宋" w:hAnsi="仿宋" w:cs="宋体"/>
          <w:szCs w:val="28"/>
        </w:rPr>
        <w:br w:type="page"/>
      </w:r>
    </w:p>
    <w:p w:rsidR="00B970C1" w:rsidRPr="004436CB" w:rsidRDefault="00411B08" w:rsidP="00411B08">
      <w:pPr>
        <w:pStyle w:val="a6"/>
        <w:tabs>
          <w:tab w:val="left" w:pos="567"/>
        </w:tabs>
        <w:ind w:firstLineChars="0" w:firstLine="0"/>
        <w:jc w:val="left"/>
        <w:outlineLvl w:val="0"/>
        <w:rPr>
          <w:rFonts w:ascii="仿宋_GB2312" w:eastAsia="仿宋_GB2312" w:hAnsi="仿宋"/>
          <w:b/>
          <w:szCs w:val="28"/>
        </w:rPr>
      </w:pPr>
      <w:bookmarkStart w:id="2" w:name="_Toc456862875"/>
      <w:r w:rsidRPr="004436CB">
        <w:rPr>
          <w:rFonts w:ascii="仿宋_GB2312" w:eastAsia="仿宋_GB2312" w:hAnsi="仿宋" w:hint="eastAsia"/>
          <w:b/>
          <w:szCs w:val="28"/>
        </w:rPr>
        <w:lastRenderedPageBreak/>
        <w:t>二、</w:t>
      </w:r>
      <w:r w:rsidR="00B970C1" w:rsidRPr="004436CB">
        <w:rPr>
          <w:rFonts w:ascii="仿宋_GB2312" w:eastAsia="仿宋_GB2312" w:hAnsi="仿宋" w:hint="eastAsia"/>
          <w:b/>
          <w:szCs w:val="28"/>
        </w:rPr>
        <w:t>项目简介</w:t>
      </w:r>
      <w:bookmarkEnd w:id="2"/>
    </w:p>
    <w:p w:rsidR="008810E8" w:rsidRPr="00AE7080" w:rsidRDefault="008810E8" w:rsidP="008810E8">
      <w:pPr>
        <w:ind w:firstLine="562"/>
        <w:rPr>
          <w:rFonts w:ascii="仿宋_GB2312" w:eastAsia="仿宋_GB2312" w:cs="Calibri"/>
          <w:b/>
          <w:szCs w:val="28"/>
        </w:rPr>
      </w:pPr>
      <w:r w:rsidRPr="00AE7080">
        <w:rPr>
          <w:rFonts w:ascii="仿宋_GB2312" w:eastAsia="仿宋_GB2312" w:cs="Calibri" w:hint="eastAsia"/>
          <w:b/>
          <w:szCs w:val="28"/>
        </w:rPr>
        <w:t>1、项目</w:t>
      </w:r>
      <w:r>
        <w:rPr>
          <w:rFonts w:ascii="仿宋_GB2312" w:eastAsia="仿宋_GB2312" w:cs="Calibri" w:hint="eastAsia"/>
          <w:b/>
          <w:szCs w:val="28"/>
        </w:rPr>
        <w:t>情况</w:t>
      </w:r>
    </w:p>
    <w:p w:rsidR="008810E8" w:rsidRDefault="008810E8" w:rsidP="008810E8">
      <w:pPr>
        <w:ind w:firstLine="560"/>
        <w:rPr>
          <w:rFonts w:ascii="仿宋_GB2312" w:eastAsia="仿宋_GB2312" w:cs="Calibri"/>
          <w:b/>
          <w:szCs w:val="28"/>
        </w:rPr>
      </w:pPr>
      <w:r w:rsidRPr="005B298F">
        <w:rPr>
          <w:rFonts w:ascii="仿宋_GB2312" w:eastAsia="仿宋_GB2312" w:cs="Calibri" w:hint="eastAsia"/>
          <w:szCs w:val="21"/>
        </w:rPr>
        <w:t>格尔木市生活垃圾分类处理项目建设内容主要包括生活垃圾分类处理站本体、配套除臭系统、生产辅助系统以及厂区景观绿化等。格尔木市垃圾分类处理厂处理生活垃圾设计规模为500吨/日</w:t>
      </w:r>
      <w:r>
        <w:rPr>
          <w:rFonts w:ascii="仿宋_GB2312" w:eastAsia="仿宋_GB2312" w:cs="Calibri" w:hint="eastAsia"/>
          <w:szCs w:val="21"/>
        </w:rPr>
        <w:t>,</w:t>
      </w:r>
      <w:r w:rsidRPr="005B298F">
        <w:rPr>
          <w:rFonts w:ascii="仿宋_GB2312" w:eastAsia="仿宋_GB2312" w:cs="Calibri" w:hint="eastAsia"/>
          <w:szCs w:val="21"/>
        </w:rPr>
        <w:t>场址初步选在东出口垃圾填埋场二期附近区域</w:t>
      </w:r>
      <w:r>
        <w:rPr>
          <w:rFonts w:ascii="仿宋_GB2312" w:eastAsia="仿宋_GB2312" w:cs="Calibri" w:hint="eastAsia"/>
          <w:szCs w:val="21"/>
        </w:rPr>
        <w:t>,</w:t>
      </w:r>
      <w:r w:rsidRPr="005B298F">
        <w:rPr>
          <w:rFonts w:ascii="仿宋_GB2312" w:eastAsia="仿宋_GB2312" w:cs="Calibri" w:hint="eastAsia"/>
          <w:szCs w:val="21"/>
        </w:rPr>
        <w:t>占地</w:t>
      </w:r>
      <w:r>
        <w:rPr>
          <w:rFonts w:ascii="仿宋_GB2312" w:eastAsia="仿宋_GB2312" w:cs="Calibri" w:hint="eastAsia"/>
          <w:szCs w:val="21"/>
        </w:rPr>
        <w:t>28.3</w:t>
      </w:r>
      <w:r w:rsidRPr="005B298F">
        <w:rPr>
          <w:rFonts w:ascii="仿宋_GB2312" w:eastAsia="仿宋_GB2312" w:cs="Calibri" w:hint="eastAsia"/>
          <w:szCs w:val="21"/>
        </w:rPr>
        <w:t>亩。</w:t>
      </w:r>
    </w:p>
    <w:p w:rsidR="008810E8" w:rsidRPr="00AE7080" w:rsidRDefault="008810E8" w:rsidP="008810E8">
      <w:pPr>
        <w:ind w:firstLine="562"/>
        <w:rPr>
          <w:rFonts w:ascii="仿宋_GB2312" w:eastAsia="仿宋_GB2312" w:cs="Calibri"/>
          <w:b/>
          <w:szCs w:val="28"/>
        </w:rPr>
      </w:pPr>
      <w:r w:rsidRPr="00AE7080">
        <w:rPr>
          <w:rFonts w:ascii="仿宋_GB2312" w:eastAsia="仿宋_GB2312" w:cs="Calibri" w:hint="eastAsia"/>
          <w:b/>
          <w:szCs w:val="28"/>
        </w:rPr>
        <w:t>2</w:t>
      </w:r>
      <w:r>
        <w:rPr>
          <w:rFonts w:ascii="仿宋_GB2312" w:eastAsia="仿宋_GB2312" w:cs="Calibri" w:hint="eastAsia"/>
          <w:b/>
          <w:szCs w:val="28"/>
        </w:rPr>
        <w:t>、投资估算</w:t>
      </w:r>
      <w:r w:rsidR="00D103DC">
        <w:rPr>
          <w:rFonts w:ascii="仿宋_GB2312" w:eastAsia="仿宋_GB2312" w:cs="Calibri" w:hint="eastAsia"/>
          <w:b/>
          <w:szCs w:val="28"/>
        </w:rPr>
        <w:t>及工艺说明</w:t>
      </w:r>
    </w:p>
    <w:p w:rsidR="008810E8" w:rsidRPr="00263B1C" w:rsidRDefault="00D103DC" w:rsidP="008810E8">
      <w:pPr>
        <w:ind w:firstLine="560"/>
        <w:rPr>
          <w:rFonts w:eastAsia="仿宋_GB2312"/>
        </w:rPr>
      </w:pPr>
      <w:r>
        <w:rPr>
          <w:rFonts w:ascii="仿宋_GB2312" w:eastAsia="仿宋_GB2312" w:cs="Calibri" w:hint="eastAsia"/>
          <w:szCs w:val="21"/>
        </w:rPr>
        <w:t>本项目</w:t>
      </w:r>
      <w:r w:rsidRPr="00D103DC">
        <w:rPr>
          <w:rFonts w:ascii="仿宋_GB2312" w:eastAsia="仿宋_GB2312" w:cs="Calibri" w:hint="eastAsia"/>
          <w:szCs w:val="21"/>
        </w:rPr>
        <w:t>计划总投资为5005.07万元（不含征地费、三通一平费用及车辆费用）</w:t>
      </w:r>
      <w:r>
        <w:rPr>
          <w:rFonts w:ascii="仿宋_GB2312" w:eastAsia="仿宋_GB2312" w:cs="Calibri" w:hint="eastAsia"/>
          <w:szCs w:val="21"/>
        </w:rPr>
        <w:t>，拟</w:t>
      </w:r>
      <w:r w:rsidRPr="005B298F">
        <w:rPr>
          <w:rFonts w:ascii="仿宋_GB2312" w:eastAsia="仿宋_GB2312" w:cs="Calibri" w:hint="eastAsia"/>
          <w:szCs w:val="21"/>
        </w:rPr>
        <w:t>采用的生活垃圾分选工艺为垃圾协同分类处理工艺，主要分类处理技术路线为“人工分选-滚筒筛-磁选-风选”。</w:t>
      </w:r>
    </w:p>
    <w:p w:rsidR="008810E8" w:rsidRPr="00AE7080" w:rsidRDefault="008810E8" w:rsidP="008810E8">
      <w:pPr>
        <w:ind w:firstLine="562"/>
        <w:rPr>
          <w:rFonts w:ascii="仿宋_GB2312" w:eastAsia="仿宋_GB2312" w:cs="Calibri"/>
          <w:b/>
          <w:szCs w:val="28"/>
        </w:rPr>
      </w:pPr>
      <w:r w:rsidRPr="00AE7080">
        <w:rPr>
          <w:rFonts w:ascii="仿宋_GB2312" w:eastAsia="仿宋_GB2312" w:cs="Calibri" w:hint="eastAsia"/>
          <w:b/>
          <w:szCs w:val="28"/>
        </w:rPr>
        <w:t>3、项目进展</w:t>
      </w:r>
    </w:p>
    <w:p w:rsidR="00C40B2A" w:rsidRDefault="008810E8" w:rsidP="008810E8">
      <w:pPr>
        <w:ind w:firstLine="560"/>
        <w:rPr>
          <w:rFonts w:ascii="仿宋_GB2312" w:eastAsia="仿宋_GB2312" w:hAnsi="宋体"/>
          <w:szCs w:val="28"/>
        </w:rPr>
      </w:pPr>
      <w:r w:rsidRPr="005B298F">
        <w:rPr>
          <w:rFonts w:ascii="仿宋_GB2312" w:eastAsia="仿宋_GB2312" w:hint="eastAsia"/>
          <w:szCs w:val="28"/>
        </w:rPr>
        <w:t>格尔木市生活垃圾分类处理项目已完成项目可行性研究报告</w:t>
      </w:r>
      <w:r>
        <w:rPr>
          <w:rFonts w:ascii="仿宋_GB2312" w:eastAsia="仿宋_GB2312" w:hint="eastAsia"/>
          <w:szCs w:val="28"/>
        </w:rPr>
        <w:t>及评审</w:t>
      </w:r>
      <w:r w:rsidRPr="005B298F">
        <w:rPr>
          <w:rFonts w:ascii="仿宋_GB2312" w:eastAsia="仿宋_GB2312" w:hint="eastAsia"/>
          <w:szCs w:val="28"/>
        </w:rPr>
        <w:t>。地质勘测、环境评估、土地审批、边界勘测、初步设计及施工图等前期工作将</w:t>
      </w:r>
      <w:r>
        <w:rPr>
          <w:rFonts w:ascii="仿宋_GB2312" w:eastAsia="仿宋_GB2312" w:hint="eastAsia"/>
          <w:szCs w:val="28"/>
        </w:rPr>
        <w:t>由项目公司完成，政府相关部门负责</w:t>
      </w:r>
      <w:r w:rsidRPr="005B298F">
        <w:rPr>
          <w:rFonts w:ascii="仿宋_GB2312" w:eastAsia="仿宋_GB2312" w:hint="eastAsia"/>
          <w:szCs w:val="28"/>
        </w:rPr>
        <w:t>项目的协调和审批工作。</w:t>
      </w:r>
    </w:p>
    <w:p w:rsidR="00B970C1" w:rsidRPr="004436CB" w:rsidRDefault="00AA4959" w:rsidP="00AA4959">
      <w:pPr>
        <w:pStyle w:val="a6"/>
        <w:tabs>
          <w:tab w:val="left" w:pos="567"/>
        </w:tabs>
        <w:ind w:firstLineChars="0" w:firstLine="0"/>
        <w:jc w:val="left"/>
        <w:outlineLvl w:val="0"/>
        <w:rPr>
          <w:rFonts w:ascii="仿宋_GB2312" w:eastAsia="仿宋_GB2312" w:hAnsi="仿宋"/>
          <w:b/>
          <w:szCs w:val="28"/>
        </w:rPr>
      </w:pPr>
      <w:bookmarkStart w:id="3" w:name="_Toc456862879"/>
      <w:r w:rsidRPr="004436CB">
        <w:rPr>
          <w:rFonts w:ascii="仿宋_GB2312" w:eastAsia="仿宋_GB2312" w:hAnsi="仿宋" w:hint="eastAsia"/>
          <w:b/>
          <w:szCs w:val="28"/>
        </w:rPr>
        <w:t>三、测试内容</w:t>
      </w:r>
      <w:bookmarkEnd w:id="3"/>
    </w:p>
    <w:p w:rsidR="00B970C1" w:rsidRPr="004436CB" w:rsidRDefault="00B970C1" w:rsidP="004E4742">
      <w:pPr>
        <w:pStyle w:val="a6"/>
        <w:numPr>
          <w:ilvl w:val="0"/>
          <w:numId w:val="43"/>
        </w:numPr>
        <w:spacing w:beforeLines="50" w:before="120" w:afterLines="50" w:after="120"/>
        <w:ind w:left="1061" w:firstLineChars="0"/>
        <w:outlineLvl w:val="1"/>
        <w:rPr>
          <w:rFonts w:ascii="仿宋_GB2312" w:eastAsia="仿宋_GB2312" w:hAnsi="宋体"/>
          <w:b/>
          <w:szCs w:val="28"/>
        </w:rPr>
      </w:pPr>
      <w:bookmarkStart w:id="4" w:name="_Toc456862880"/>
      <w:bookmarkStart w:id="5" w:name="_Toc420872775"/>
      <w:r w:rsidRPr="004436CB">
        <w:rPr>
          <w:rFonts w:ascii="仿宋_GB2312" w:eastAsia="仿宋_GB2312" w:hAnsi="宋体" w:hint="eastAsia"/>
          <w:b/>
          <w:szCs w:val="28"/>
        </w:rPr>
        <w:t>PPP运作思路</w:t>
      </w:r>
      <w:bookmarkEnd w:id="4"/>
    </w:p>
    <w:p w:rsidR="00B970C1" w:rsidRPr="004436CB" w:rsidRDefault="00A11404" w:rsidP="00B970C1">
      <w:pPr>
        <w:ind w:firstLine="560"/>
        <w:rPr>
          <w:rFonts w:ascii="仿宋_GB2312" w:eastAsia="仿宋_GB2312" w:hAnsi="宋体"/>
          <w:szCs w:val="28"/>
        </w:rPr>
      </w:pPr>
      <w:r w:rsidRPr="004436CB">
        <w:rPr>
          <w:rFonts w:ascii="仿宋_GB2312" w:eastAsia="仿宋_GB2312" w:hAnsi="宋体" w:hint="eastAsia"/>
          <w:szCs w:val="28"/>
        </w:rPr>
        <w:t>本项目采用PPP模式运作，具体运作方式为</w:t>
      </w:r>
      <w:r w:rsidRPr="00B514BD">
        <w:rPr>
          <w:rFonts w:ascii="仿宋_GB2312" w:eastAsia="仿宋_GB2312" w:hAnsi="宋体" w:hint="eastAsia"/>
          <w:b/>
          <w:szCs w:val="28"/>
        </w:rPr>
        <w:t>BO</w:t>
      </w:r>
      <w:r w:rsidR="00B514BD" w:rsidRPr="00B514BD">
        <w:rPr>
          <w:rFonts w:ascii="仿宋_GB2312" w:eastAsia="仿宋_GB2312" w:hAnsi="宋体"/>
          <w:b/>
          <w:szCs w:val="28"/>
        </w:rPr>
        <w:t>T</w:t>
      </w:r>
      <w:r w:rsidRPr="004436CB">
        <w:rPr>
          <w:rFonts w:ascii="仿宋_GB2312" w:eastAsia="仿宋_GB2312" w:hAnsi="宋体" w:hint="eastAsia"/>
          <w:szCs w:val="28"/>
        </w:rPr>
        <w:t>模式，</w:t>
      </w:r>
      <w:r w:rsidR="00B514BD">
        <w:rPr>
          <w:rFonts w:ascii="仿宋_GB2312" w:eastAsia="仿宋_GB2312" w:hAnsi="宋体" w:hint="eastAsia"/>
          <w:szCs w:val="28"/>
        </w:rPr>
        <w:t>由</w:t>
      </w:r>
      <w:r w:rsidRPr="00B514BD">
        <w:rPr>
          <w:rFonts w:ascii="仿宋_GB2312" w:eastAsia="仿宋_GB2312" w:hAnsi="宋体" w:hint="eastAsia"/>
          <w:b/>
          <w:szCs w:val="28"/>
        </w:rPr>
        <w:t>社会资本</w:t>
      </w:r>
      <w:r w:rsidR="00B514BD" w:rsidRPr="00B514BD">
        <w:rPr>
          <w:rFonts w:ascii="仿宋_GB2312" w:eastAsia="仿宋_GB2312" w:hAnsi="宋体" w:hint="eastAsia"/>
          <w:b/>
          <w:szCs w:val="28"/>
        </w:rPr>
        <w:t>独立</w:t>
      </w:r>
      <w:r w:rsidRPr="00B514BD">
        <w:rPr>
          <w:rFonts w:ascii="仿宋_GB2312" w:eastAsia="仿宋_GB2312" w:hAnsi="宋体" w:hint="eastAsia"/>
          <w:b/>
          <w:szCs w:val="28"/>
        </w:rPr>
        <w:t>组建项目公司</w:t>
      </w:r>
      <w:r w:rsidRPr="004436CB">
        <w:rPr>
          <w:rFonts w:ascii="仿宋_GB2312" w:eastAsia="仿宋_GB2312" w:hAnsi="宋体" w:hint="eastAsia"/>
          <w:szCs w:val="28"/>
        </w:rPr>
        <w:t>，由项目公司负责投资、建设与维护</w:t>
      </w:r>
      <w:r w:rsidR="004436CB" w:rsidRPr="004436CB">
        <w:rPr>
          <w:rFonts w:ascii="仿宋_GB2312" w:eastAsia="仿宋_GB2312" w:hAnsi="宋体" w:hint="eastAsia"/>
          <w:szCs w:val="28"/>
        </w:rPr>
        <w:t>项目设施</w:t>
      </w:r>
      <w:r w:rsidRPr="004436CB">
        <w:rPr>
          <w:rFonts w:ascii="仿宋_GB2312" w:eastAsia="仿宋_GB2312" w:hAnsi="宋体" w:hint="eastAsia"/>
          <w:szCs w:val="28"/>
        </w:rPr>
        <w:t>,</w:t>
      </w:r>
      <w:r w:rsidR="00B514BD">
        <w:rPr>
          <w:rFonts w:ascii="仿宋_GB2312" w:eastAsia="仿宋_GB2312" w:hAnsi="宋体" w:hint="eastAsia"/>
          <w:szCs w:val="28"/>
        </w:rPr>
        <w:t>特许期满后无偿移交给格尔木市城管局</w:t>
      </w:r>
      <w:r w:rsidRPr="004436CB">
        <w:rPr>
          <w:rFonts w:ascii="仿宋_GB2312" w:eastAsia="仿宋_GB2312" w:hAnsi="宋体" w:hint="eastAsia"/>
          <w:szCs w:val="28"/>
        </w:rPr>
        <w:t>。</w:t>
      </w:r>
    </w:p>
    <w:p w:rsidR="00B970C1" w:rsidRPr="004436CB" w:rsidRDefault="00B970C1" w:rsidP="00B970C1">
      <w:pPr>
        <w:ind w:firstLine="562"/>
        <w:rPr>
          <w:rFonts w:ascii="仿宋_GB2312" w:eastAsia="仿宋_GB2312" w:hAnsi="宋体"/>
          <w:b/>
          <w:szCs w:val="28"/>
          <w:u w:val="single"/>
        </w:rPr>
      </w:pPr>
      <w:r w:rsidRPr="004436CB">
        <w:rPr>
          <w:rFonts w:ascii="仿宋_GB2312" w:eastAsia="仿宋_GB2312" w:hAnsi="宋体" w:hint="eastAsia"/>
          <w:b/>
          <w:szCs w:val="28"/>
        </w:rPr>
        <w:t>社会资本的意见和建议：</w:t>
      </w:r>
      <w:r w:rsidRPr="004436CB">
        <w:rPr>
          <w:rFonts w:ascii="仿宋_GB2312" w:eastAsia="仿宋_GB2312" w:hAnsi="宋体" w:hint="eastAsia"/>
          <w:b/>
          <w:szCs w:val="28"/>
          <w:u w:val="single"/>
        </w:rPr>
        <w:t xml:space="preserve">                    </w:t>
      </w:r>
    </w:p>
    <w:p w:rsidR="00B970C1" w:rsidRPr="004436CB" w:rsidRDefault="00B970C1" w:rsidP="004E4742">
      <w:pPr>
        <w:pStyle w:val="a6"/>
        <w:numPr>
          <w:ilvl w:val="0"/>
          <w:numId w:val="43"/>
        </w:numPr>
        <w:spacing w:beforeLines="50" w:before="120" w:afterLines="50" w:after="120"/>
        <w:ind w:left="1061" w:firstLineChars="0"/>
        <w:outlineLvl w:val="1"/>
        <w:rPr>
          <w:rFonts w:ascii="仿宋_GB2312" w:eastAsia="仿宋_GB2312" w:hAnsi="宋体"/>
          <w:b/>
          <w:szCs w:val="28"/>
        </w:rPr>
      </w:pPr>
      <w:bookmarkStart w:id="6" w:name="_Toc456862882"/>
      <w:r w:rsidRPr="004436CB">
        <w:rPr>
          <w:rFonts w:ascii="仿宋_GB2312" w:eastAsia="仿宋_GB2312" w:hAnsi="宋体" w:hint="eastAsia"/>
          <w:b/>
          <w:szCs w:val="28"/>
        </w:rPr>
        <w:t>项目回报机制</w:t>
      </w:r>
      <w:bookmarkEnd w:id="6"/>
    </w:p>
    <w:p w:rsidR="00B514BD" w:rsidRDefault="00B514BD" w:rsidP="00B514BD">
      <w:pPr>
        <w:ind w:firstLine="560"/>
        <w:rPr>
          <w:rFonts w:ascii="仿宋_GB2312" w:eastAsia="仿宋_GB2312" w:hAnsi="宋体"/>
          <w:szCs w:val="28"/>
        </w:rPr>
      </w:pPr>
      <w:r w:rsidRPr="00B514BD">
        <w:rPr>
          <w:rFonts w:ascii="仿宋_GB2312" w:eastAsia="仿宋_GB2312" w:hAnsi="宋体" w:hint="eastAsia"/>
          <w:szCs w:val="28"/>
        </w:rPr>
        <w:t>本项目属于</w:t>
      </w:r>
      <w:r w:rsidRPr="0082162C">
        <w:rPr>
          <w:rFonts w:ascii="仿宋_GB2312" w:eastAsia="仿宋_GB2312" w:hAnsi="宋体" w:hint="eastAsia"/>
          <w:b/>
          <w:szCs w:val="28"/>
        </w:rPr>
        <w:t>“可行性缺口补助</w:t>
      </w:r>
      <w:r w:rsidRPr="00B514BD">
        <w:rPr>
          <w:rFonts w:ascii="仿宋_GB2312" w:eastAsia="仿宋_GB2312" w:hAnsi="宋体" w:hint="eastAsia"/>
          <w:szCs w:val="28"/>
        </w:rPr>
        <w:t>”的付费机制。项目公司通过生活垃圾协同分类处理工艺，可将生活垃圾中的金属筛分出来，分选的产物可用于制作营养土，分选过程中收集的塑料、橡胶以及纸张等</w:t>
      </w:r>
      <w:r w:rsidR="00BF36A7">
        <w:rPr>
          <w:rFonts w:ascii="仿宋_GB2312" w:eastAsia="仿宋_GB2312" w:hAnsi="宋体" w:hint="eastAsia"/>
          <w:szCs w:val="28"/>
        </w:rPr>
        <w:t>产品</w:t>
      </w:r>
      <w:r w:rsidRPr="00B514BD">
        <w:rPr>
          <w:rFonts w:ascii="仿宋_GB2312" w:eastAsia="仿宋_GB2312" w:hAnsi="宋体" w:hint="eastAsia"/>
          <w:szCs w:val="28"/>
        </w:rPr>
        <w:lastRenderedPageBreak/>
        <w:t>外</w:t>
      </w:r>
      <w:proofErr w:type="gramStart"/>
      <w:r w:rsidRPr="00B514BD">
        <w:rPr>
          <w:rFonts w:ascii="仿宋_GB2312" w:eastAsia="仿宋_GB2312" w:hAnsi="宋体" w:hint="eastAsia"/>
          <w:szCs w:val="28"/>
        </w:rPr>
        <w:t>售获得</w:t>
      </w:r>
      <w:proofErr w:type="gramEnd"/>
      <w:r w:rsidRPr="00B514BD">
        <w:rPr>
          <w:rFonts w:ascii="仿宋_GB2312" w:eastAsia="仿宋_GB2312" w:hAnsi="宋体" w:hint="eastAsia"/>
          <w:szCs w:val="28"/>
        </w:rPr>
        <w:t>收入。</w:t>
      </w:r>
    </w:p>
    <w:p w:rsidR="00B514BD" w:rsidRPr="00B514BD" w:rsidRDefault="00B514BD" w:rsidP="00B514BD">
      <w:pPr>
        <w:ind w:firstLine="562"/>
        <w:rPr>
          <w:rFonts w:ascii="仿宋_GB2312" w:eastAsia="仿宋_GB2312" w:hAnsi="宋体"/>
          <w:szCs w:val="28"/>
        </w:rPr>
      </w:pPr>
      <w:r w:rsidRPr="0082162C">
        <w:rPr>
          <w:rFonts w:ascii="仿宋_GB2312" w:eastAsia="仿宋_GB2312" w:hAnsi="宋体" w:hint="eastAsia"/>
          <w:b/>
          <w:szCs w:val="28"/>
        </w:rPr>
        <w:t>政府按照“使用量和绩效付费”模式补贴缺口部分，</w:t>
      </w:r>
      <w:r w:rsidRPr="00B514BD">
        <w:rPr>
          <w:rFonts w:ascii="仿宋_GB2312" w:eastAsia="仿宋_GB2312" w:hAnsi="宋体" w:hint="eastAsia"/>
          <w:szCs w:val="28"/>
        </w:rPr>
        <w:t>即政府向项目公司支付项目使用量对应的服务费用，并根据项目公司实际运营质量进行绩效评价调整。</w:t>
      </w:r>
    </w:p>
    <w:p w:rsidR="00B970C1" w:rsidRPr="004436CB" w:rsidRDefault="00B970C1" w:rsidP="008751F8">
      <w:pPr>
        <w:ind w:firstLine="562"/>
        <w:rPr>
          <w:rFonts w:ascii="仿宋_GB2312" w:eastAsia="仿宋_GB2312" w:hAnsi="宋体"/>
          <w:b/>
          <w:szCs w:val="28"/>
          <w:u w:val="single"/>
        </w:rPr>
      </w:pPr>
      <w:r w:rsidRPr="004436CB">
        <w:rPr>
          <w:rFonts w:ascii="仿宋_GB2312" w:eastAsia="仿宋_GB2312" w:hAnsi="宋体" w:hint="eastAsia"/>
          <w:b/>
          <w:szCs w:val="28"/>
        </w:rPr>
        <w:t>社会资本的意见和建议：</w:t>
      </w:r>
      <w:r w:rsidRPr="004436CB">
        <w:rPr>
          <w:rFonts w:ascii="仿宋_GB2312" w:eastAsia="仿宋_GB2312" w:hAnsi="宋体" w:hint="eastAsia"/>
          <w:b/>
          <w:szCs w:val="28"/>
          <w:u w:val="single"/>
        </w:rPr>
        <w:t xml:space="preserve">                    </w:t>
      </w:r>
    </w:p>
    <w:p w:rsidR="0082162C" w:rsidRPr="004436CB" w:rsidRDefault="0082162C" w:rsidP="004E4742">
      <w:pPr>
        <w:pStyle w:val="a6"/>
        <w:numPr>
          <w:ilvl w:val="0"/>
          <w:numId w:val="43"/>
        </w:numPr>
        <w:spacing w:beforeLines="50" w:before="120" w:afterLines="50" w:after="120"/>
        <w:ind w:left="1061" w:firstLineChars="0"/>
        <w:outlineLvl w:val="1"/>
        <w:rPr>
          <w:rFonts w:ascii="仿宋_GB2312" w:eastAsia="仿宋_GB2312" w:hAnsi="宋体"/>
          <w:b/>
          <w:szCs w:val="28"/>
        </w:rPr>
      </w:pPr>
      <w:r>
        <w:rPr>
          <w:rFonts w:ascii="仿宋_GB2312" w:eastAsia="仿宋_GB2312" w:hAnsi="宋体" w:hint="eastAsia"/>
          <w:b/>
          <w:szCs w:val="28"/>
        </w:rPr>
        <w:t>项目</w:t>
      </w:r>
      <w:r w:rsidR="00F63AD3">
        <w:rPr>
          <w:rFonts w:ascii="仿宋_GB2312" w:eastAsia="仿宋_GB2312" w:hAnsi="宋体" w:hint="eastAsia"/>
          <w:b/>
          <w:szCs w:val="28"/>
        </w:rPr>
        <w:t>报价考虑</w:t>
      </w:r>
    </w:p>
    <w:p w:rsidR="00F63AD3" w:rsidRDefault="00BF36A7" w:rsidP="00BF36A7">
      <w:pPr>
        <w:ind w:firstLine="560"/>
        <w:rPr>
          <w:rFonts w:ascii="仿宋_GB2312" w:eastAsia="仿宋_GB2312"/>
          <w:szCs w:val="28"/>
        </w:rPr>
      </w:pPr>
      <w:r>
        <w:rPr>
          <w:rFonts w:ascii="仿宋_GB2312" w:eastAsia="仿宋_GB2312"/>
          <w:szCs w:val="28"/>
        </w:rPr>
        <w:t>根据以上的项目信息，</w:t>
      </w:r>
      <w:r w:rsidRPr="004436CB">
        <w:rPr>
          <w:rFonts w:ascii="仿宋_GB2312" w:eastAsia="仿宋_GB2312" w:hAnsi="宋体" w:cs="宋体" w:hint="eastAsia"/>
          <w:szCs w:val="28"/>
        </w:rPr>
        <w:t>请潜在</w:t>
      </w:r>
      <w:r w:rsidRPr="004436CB">
        <w:rPr>
          <w:rFonts w:ascii="仿宋_GB2312" w:eastAsia="仿宋_GB2312" w:hAnsi="宋体" w:cs="宋体" w:hint="eastAsia"/>
          <w:spacing w:val="-3"/>
          <w:szCs w:val="28"/>
        </w:rPr>
        <w:t>社</w:t>
      </w:r>
      <w:r w:rsidRPr="004436CB">
        <w:rPr>
          <w:rFonts w:ascii="仿宋_GB2312" w:eastAsia="仿宋_GB2312" w:hAnsi="宋体" w:cs="宋体" w:hint="eastAsia"/>
          <w:szCs w:val="28"/>
        </w:rPr>
        <w:t>会资</w:t>
      </w:r>
      <w:r w:rsidRPr="004436CB">
        <w:rPr>
          <w:rFonts w:ascii="仿宋_GB2312" w:eastAsia="仿宋_GB2312" w:hAnsi="宋体" w:cs="宋体" w:hint="eastAsia"/>
          <w:spacing w:val="-2"/>
          <w:szCs w:val="28"/>
        </w:rPr>
        <w:t>本</w:t>
      </w:r>
      <w:r>
        <w:rPr>
          <w:rFonts w:ascii="仿宋_GB2312" w:eastAsia="仿宋_GB2312" w:hAnsi="宋体" w:cs="宋体" w:hint="eastAsia"/>
          <w:spacing w:val="-2"/>
          <w:szCs w:val="28"/>
        </w:rPr>
        <w:t>根据自身项目经验对项目的政府补贴金额进行评估。其中，</w:t>
      </w:r>
      <w:r w:rsidR="00F63AD3">
        <w:rPr>
          <w:rFonts w:ascii="仿宋_GB2312" w:eastAsia="仿宋_GB2312"/>
          <w:szCs w:val="28"/>
        </w:rPr>
        <w:t>项目公司需承担</w:t>
      </w:r>
      <w:r w:rsidR="00F63AD3">
        <w:rPr>
          <w:rFonts w:ascii="仿宋_GB2312" w:eastAsia="仿宋_GB2312" w:hint="eastAsia"/>
          <w:szCs w:val="28"/>
        </w:rPr>
        <w:t>项目</w:t>
      </w:r>
      <w:r w:rsidR="00F63AD3">
        <w:rPr>
          <w:rFonts w:ascii="仿宋_GB2312" w:eastAsia="仿宋_GB2312"/>
          <w:szCs w:val="28"/>
        </w:rPr>
        <w:t>建设费用和电耗、水耗、维护等管理运营费用，以及垃圾处理后送往填埋场的</w:t>
      </w:r>
      <w:r w:rsidR="00F63AD3" w:rsidRPr="00F63AD3">
        <w:rPr>
          <w:rFonts w:ascii="仿宋_GB2312" w:eastAsia="仿宋_GB2312" w:hint="eastAsia"/>
          <w:szCs w:val="28"/>
        </w:rPr>
        <w:t>运输费用及运输过程中造成的二次污染费用</w:t>
      </w:r>
      <w:r w:rsidR="00F63AD3">
        <w:rPr>
          <w:rFonts w:ascii="仿宋_GB2312" w:eastAsia="仿宋_GB2312" w:hint="eastAsia"/>
          <w:szCs w:val="28"/>
        </w:rPr>
        <w:t>。</w:t>
      </w:r>
    </w:p>
    <w:p w:rsidR="00F63AD3" w:rsidRDefault="00F63AD3" w:rsidP="008751F8">
      <w:pPr>
        <w:ind w:firstLine="560"/>
        <w:rPr>
          <w:rFonts w:ascii="仿宋_GB2312" w:eastAsia="仿宋_GB2312"/>
          <w:szCs w:val="28"/>
        </w:rPr>
      </w:pPr>
      <w:r>
        <w:rPr>
          <w:rFonts w:ascii="仿宋_GB2312" w:eastAsia="仿宋_GB2312"/>
          <w:szCs w:val="28"/>
        </w:rPr>
        <w:t>外运垃圾填埋费和渗滤液处理费用均用政府方承担。</w:t>
      </w:r>
    </w:p>
    <w:p w:rsidR="00F63AD3" w:rsidRPr="00F63AD3" w:rsidRDefault="00F63AD3" w:rsidP="00F63AD3">
      <w:pPr>
        <w:ind w:firstLine="562"/>
        <w:rPr>
          <w:rFonts w:ascii="仿宋_GB2312" w:eastAsia="仿宋_GB2312" w:hAnsi="宋体"/>
          <w:b/>
          <w:szCs w:val="28"/>
          <w:u w:val="single"/>
        </w:rPr>
      </w:pPr>
      <w:r>
        <w:rPr>
          <w:rFonts w:ascii="仿宋_GB2312" w:eastAsia="仿宋_GB2312" w:hAnsi="宋体" w:hint="eastAsia"/>
          <w:b/>
          <w:szCs w:val="28"/>
        </w:rPr>
        <w:t>社会资本对项目的预期报价</w:t>
      </w:r>
      <w:r w:rsidRPr="004436CB">
        <w:rPr>
          <w:rFonts w:ascii="仿宋_GB2312" w:eastAsia="仿宋_GB2312" w:hAnsi="宋体" w:hint="eastAsia"/>
          <w:b/>
          <w:szCs w:val="28"/>
        </w:rPr>
        <w:t>：</w:t>
      </w:r>
      <w:r>
        <w:rPr>
          <w:rFonts w:ascii="仿宋_GB2312" w:eastAsia="仿宋_GB2312" w:hAnsi="宋体" w:hint="eastAsia"/>
          <w:b/>
          <w:szCs w:val="28"/>
          <w:u w:val="single"/>
        </w:rPr>
        <w:t>初始垃圾处理费：      元/吨</w:t>
      </w:r>
    </w:p>
    <w:p w:rsidR="00B970C1" w:rsidRPr="004436CB" w:rsidRDefault="00B970C1" w:rsidP="004E4742">
      <w:pPr>
        <w:pStyle w:val="a6"/>
        <w:numPr>
          <w:ilvl w:val="0"/>
          <w:numId w:val="43"/>
        </w:numPr>
        <w:spacing w:beforeLines="50" w:before="120" w:afterLines="50" w:after="120"/>
        <w:ind w:left="1061" w:firstLineChars="0"/>
        <w:outlineLvl w:val="1"/>
        <w:rPr>
          <w:rFonts w:ascii="仿宋_GB2312" w:eastAsia="仿宋_GB2312" w:hAnsi="宋体"/>
          <w:b/>
          <w:szCs w:val="28"/>
        </w:rPr>
      </w:pPr>
      <w:bookmarkStart w:id="7" w:name="_Toc456862883"/>
      <w:r w:rsidRPr="004436CB">
        <w:rPr>
          <w:rFonts w:ascii="仿宋_GB2312" w:eastAsia="仿宋_GB2312" w:hAnsi="宋体" w:hint="eastAsia"/>
          <w:b/>
          <w:szCs w:val="28"/>
        </w:rPr>
        <w:t>PPP项目业绩及资质</w:t>
      </w:r>
      <w:bookmarkEnd w:id="7"/>
    </w:p>
    <w:p w:rsidR="00B970C1" w:rsidRPr="004436CB" w:rsidRDefault="00B970C1" w:rsidP="00B970C1">
      <w:pPr>
        <w:ind w:firstLine="564"/>
        <w:rPr>
          <w:rFonts w:ascii="仿宋_GB2312" w:eastAsia="仿宋_GB2312" w:hAnsi="宋体" w:cs="宋体"/>
          <w:szCs w:val="28"/>
        </w:rPr>
      </w:pPr>
      <w:r w:rsidRPr="004436CB">
        <w:rPr>
          <w:rFonts w:ascii="仿宋_GB2312" w:eastAsia="仿宋_GB2312" w:hAnsi="宋体" w:cs="宋体" w:hint="eastAsia"/>
          <w:spacing w:val="1"/>
          <w:szCs w:val="28"/>
        </w:rPr>
        <w:t>1</w:t>
      </w:r>
      <w:r w:rsidR="00A11404" w:rsidRPr="004436CB">
        <w:rPr>
          <w:rFonts w:ascii="仿宋_GB2312" w:eastAsia="仿宋_GB2312" w:hAnsi="宋体" w:cs="宋体" w:hint="eastAsia"/>
          <w:szCs w:val="28"/>
        </w:rPr>
        <w:t>、</w:t>
      </w:r>
      <w:r w:rsidRPr="004436CB">
        <w:rPr>
          <w:rFonts w:ascii="仿宋_GB2312" w:eastAsia="仿宋_GB2312" w:hAnsi="宋体" w:cs="宋体" w:hint="eastAsia"/>
          <w:szCs w:val="28"/>
        </w:rPr>
        <w:t>请潜在</w:t>
      </w:r>
      <w:r w:rsidRPr="004436CB">
        <w:rPr>
          <w:rFonts w:ascii="仿宋_GB2312" w:eastAsia="仿宋_GB2312" w:hAnsi="宋体" w:cs="宋体" w:hint="eastAsia"/>
          <w:spacing w:val="-3"/>
          <w:szCs w:val="28"/>
        </w:rPr>
        <w:t>社</w:t>
      </w:r>
      <w:r w:rsidRPr="004436CB">
        <w:rPr>
          <w:rFonts w:ascii="仿宋_GB2312" w:eastAsia="仿宋_GB2312" w:hAnsi="宋体" w:cs="宋体" w:hint="eastAsia"/>
          <w:szCs w:val="28"/>
        </w:rPr>
        <w:t>会资</w:t>
      </w:r>
      <w:r w:rsidRPr="004436CB">
        <w:rPr>
          <w:rFonts w:ascii="仿宋_GB2312" w:eastAsia="仿宋_GB2312" w:hAnsi="宋体" w:cs="宋体" w:hint="eastAsia"/>
          <w:spacing w:val="-2"/>
          <w:szCs w:val="28"/>
        </w:rPr>
        <w:t>本</w:t>
      </w:r>
      <w:r w:rsidRPr="004436CB">
        <w:rPr>
          <w:rFonts w:ascii="仿宋_GB2312" w:eastAsia="仿宋_GB2312" w:hAnsi="宋体" w:cs="宋体" w:hint="eastAsia"/>
          <w:spacing w:val="-3"/>
          <w:szCs w:val="28"/>
        </w:rPr>
        <w:t>简</w:t>
      </w:r>
      <w:r w:rsidRPr="004436CB">
        <w:rPr>
          <w:rFonts w:ascii="仿宋_GB2312" w:eastAsia="仿宋_GB2312" w:hAnsi="宋体" w:cs="宋体" w:hint="eastAsia"/>
          <w:szCs w:val="28"/>
        </w:rPr>
        <w:t>单列</w:t>
      </w:r>
      <w:r w:rsidRPr="004436CB">
        <w:rPr>
          <w:rFonts w:ascii="仿宋_GB2312" w:eastAsia="仿宋_GB2312" w:hAnsi="宋体" w:cs="宋体" w:hint="eastAsia"/>
          <w:spacing w:val="-2"/>
          <w:szCs w:val="28"/>
        </w:rPr>
        <w:t>举</w:t>
      </w:r>
      <w:r w:rsidRPr="004436CB">
        <w:rPr>
          <w:rFonts w:ascii="仿宋_GB2312" w:eastAsia="仿宋_GB2312" w:hAnsi="宋体" w:cs="宋体" w:hint="eastAsia"/>
          <w:szCs w:val="28"/>
        </w:rPr>
        <w:t>自</w:t>
      </w:r>
      <w:r w:rsidRPr="004436CB">
        <w:rPr>
          <w:rFonts w:ascii="仿宋_GB2312" w:eastAsia="仿宋_GB2312" w:hAnsi="宋体" w:cs="宋体" w:hint="eastAsia"/>
          <w:spacing w:val="-85"/>
          <w:szCs w:val="28"/>
        </w:rPr>
        <w:t xml:space="preserve"> </w:t>
      </w:r>
      <w:r w:rsidRPr="004436CB">
        <w:rPr>
          <w:rFonts w:ascii="仿宋_GB2312" w:eastAsia="仿宋_GB2312" w:hAnsi="宋体" w:cs="宋体" w:hint="eastAsia"/>
          <w:spacing w:val="-1"/>
          <w:szCs w:val="28"/>
        </w:rPr>
        <w:t>过去五年中，</w:t>
      </w:r>
      <w:r w:rsidRPr="004436CB">
        <w:rPr>
          <w:rFonts w:ascii="仿宋_GB2312" w:eastAsia="仿宋_GB2312" w:hAnsi="宋体" w:cs="宋体" w:hint="eastAsia"/>
          <w:spacing w:val="-3"/>
          <w:szCs w:val="28"/>
        </w:rPr>
        <w:t>在中</w:t>
      </w:r>
      <w:r w:rsidRPr="004436CB">
        <w:rPr>
          <w:rFonts w:ascii="仿宋_GB2312" w:eastAsia="仿宋_GB2312" w:hAnsi="宋体" w:cs="宋体" w:hint="eastAsia"/>
          <w:szCs w:val="28"/>
        </w:rPr>
        <w:t>国境内</w:t>
      </w:r>
      <w:r w:rsidRPr="004436CB">
        <w:rPr>
          <w:rFonts w:ascii="仿宋_GB2312" w:eastAsia="仿宋_GB2312" w:hAnsi="宋体" w:cs="宋体" w:hint="eastAsia"/>
          <w:spacing w:val="-2"/>
          <w:szCs w:val="28"/>
        </w:rPr>
        <w:t>具有</w:t>
      </w:r>
      <w:r w:rsidR="006F4F3B">
        <w:rPr>
          <w:rFonts w:ascii="仿宋_GB2312" w:eastAsia="仿宋_GB2312" w:hAnsi="宋体" w:cs="宋体" w:hint="eastAsia"/>
          <w:spacing w:val="-2"/>
          <w:szCs w:val="28"/>
        </w:rPr>
        <w:t>相关投资、建设、运营和维护的</w:t>
      </w:r>
      <w:r w:rsidRPr="004436CB">
        <w:rPr>
          <w:rFonts w:ascii="仿宋_GB2312" w:eastAsia="仿宋_GB2312" w:hAnsi="宋体" w:cs="宋体" w:hint="eastAsia"/>
          <w:spacing w:val="-2"/>
          <w:szCs w:val="28"/>
        </w:rPr>
        <w:t>业绩</w:t>
      </w:r>
      <w:r w:rsidRPr="004436CB">
        <w:rPr>
          <w:rFonts w:ascii="仿宋_GB2312" w:eastAsia="仿宋_GB2312" w:hAnsi="宋体" w:cs="宋体" w:hint="eastAsia"/>
          <w:szCs w:val="28"/>
        </w:rPr>
        <w:t>，</w:t>
      </w:r>
      <w:r w:rsidRPr="004436CB">
        <w:rPr>
          <w:rFonts w:ascii="仿宋_GB2312" w:eastAsia="仿宋_GB2312" w:hAnsi="宋体" w:cs="宋体" w:hint="eastAsia"/>
          <w:spacing w:val="2"/>
          <w:szCs w:val="28"/>
        </w:rPr>
        <w:t>包</w:t>
      </w:r>
      <w:r w:rsidRPr="004436CB">
        <w:rPr>
          <w:rFonts w:ascii="仿宋_GB2312" w:eastAsia="仿宋_GB2312" w:hAnsi="宋体" w:cs="宋体" w:hint="eastAsia"/>
          <w:szCs w:val="28"/>
        </w:rPr>
        <w:t>括项</w:t>
      </w:r>
      <w:r w:rsidRPr="004436CB">
        <w:rPr>
          <w:rFonts w:ascii="仿宋_GB2312" w:eastAsia="仿宋_GB2312" w:hAnsi="宋体" w:cs="宋体" w:hint="eastAsia"/>
          <w:spacing w:val="2"/>
          <w:szCs w:val="28"/>
        </w:rPr>
        <w:t>目</w:t>
      </w:r>
      <w:r w:rsidRPr="004436CB">
        <w:rPr>
          <w:rFonts w:ascii="仿宋_GB2312" w:eastAsia="仿宋_GB2312" w:hAnsi="宋体" w:cs="宋体" w:hint="eastAsia"/>
          <w:szCs w:val="28"/>
        </w:rPr>
        <w:t>名</w:t>
      </w:r>
      <w:r w:rsidRPr="004436CB">
        <w:rPr>
          <w:rFonts w:ascii="仿宋_GB2312" w:eastAsia="仿宋_GB2312" w:hAnsi="宋体" w:cs="宋体" w:hint="eastAsia"/>
          <w:spacing w:val="2"/>
          <w:szCs w:val="28"/>
        </w:rPr>
        <w:t>称</w:t>
      </w:r>
      <w:r w:rsidRPr="004436CB">
        <w:rPr>
          <w:rFonts w:ascii="仿宋_GB2312" w:eastAsia="仿宋_GB2312" w:hAnsi="宋体" w:cs="宋体" w:hint="eastAsia"/>
          <w:szCs w:val="28"/>
        </w:rPr>
        <w:t>、</w:t>
      </w:r>
      <w:r w:rsidRPr="004436CB">
        <w:rPr>
          <w:rFonts w:ascii="仿宋_GB2312" w:eastAsia="仿宋_GB2312" w:hAnsi="宋体" w:cs="宋体" w:hint="eastAsia"/>
          <w:spacing w:val="2"/>
          <w:szCs w:val="28"/>
        </w:rPr>
        <w:t>签</w:t>
      </w:r>
      <w:r w:rsidRPr="004436CB">
        <w:rPr>
          <w:rFonts w:ascii="仿宋_GB2312" w:eastAsia="仿宋_GB2312" w:hAnsi="宋体" w:cs="宋体" w:hint="eastAsia"/>
          <w:szCs w:val="28"/>
        </w:rPr>
        <w:t>署</w:t>
      </w:r>
      <w:r w:rsidRPr="004436CB">
        <w:rPr>
          <w:rFonts w:ascii="仿宋_GB2312" w:eastAsia="仿宋_GB2312" w:hAnsi="宋体" w:cs="宋体" w:hint="eastAsia"/>
          <w:spacing w:val="2"/>
          <w:szCs w:val="28"/>
        </w:rPr>
        <w:t>《</w:t>
      </w:r>
      <w:r w:rsidRPr="004436CB">
        <w:rPr>
          <w:rFonts w:ascii="仿宋_GB2312" w:eastAsia="仿宋_GB2312" w:hAnsi="宋体" w:cs="宋体" w:hint="eastAsia"/>
          <w:szCs w:val="28"/>
        </w:rPr>
        <w:t>项目合同</w:t>
      </w:r>
      <w:r w:rsidRPr="004436CB">
        <w:rPr>
          <w:rFonts w:ascii="仿宋_GB2312" w:eastAsia="仿宋_GB2312" w:hAnsi="宋体" w:cs="宋体" w:hint="eastAsia"/>
          <w:spacing w:val="-3"/>
          <w:szCs w:val="28"/>
        </w:rPr>
        <w:t>》</w:t>
      </w:r>
      <w:r w:rsidRPr="004436CB">
        <w:rPr>
          <w:rFonts w:ascii="仿宋_GB2312" w:eastAsia="仿宋_GB2312" w:hAnsi="宋体" w:cs="宋体" w:hint="eastAsia"/>
          <w:szCs w:val="28"/>
        </w:rPr>
        <w:t>的时</w:t>
      </w:r>
      <w:r w:rsidRPr="004436CB">
        <w:rPr>
          <w:rFonts w:ascii="仿宋_GB2312" w:eastAsia="仿宋_GB2312" w:hAnsi="宋体" w:cs="宋体" w:hint="eastAsia"/>
          <w:spacing w:val="-3"/>
          <w:szCs w:val="28"/>
        </w:rPr>
        <w:t>间、</w:t>
      </w:r>
      <w:r w:rsidRPr="004436CB">
        <w:rPr>
          <w:rFonts w:ascii="仿宋_GB2312" w:eastAsia="仿宋_GB2312" w:hAnsi="宋体" w:cs="宋体" w:hint="eastAsia"/>
          <w:szCs w:val="28"/>
        </w:rPr>
        <w:t>项目期</w:t>
      </w:r>
      <w:r w:rsidRPr="004436CB">
        <w:rPr>
          <w:rFonts w:ascii="仿宋_GB2312" w:eastAsia="仿宋_GB2312" w:hAnsi="宋体" w:cs="宋体" w:hint="eastAsia"/>
          <w:spacing w:val="-3"/>
          <w:szCs w:val="28"/>
        </w:rPr>
        <w:t>限</w:t>
      </w:r>
      <w:r w:rsidRPr="004436CB">
        <w:rPr>
          <w:rFonts w:ascii="仿宋_GB2312" w:eastAsia="仿宋_GB2312" w:hAnsi="宋体" w:cs="宋体" w:hint="eastAsia"/>
          <w:szCs w:val="28"/>
        </w:rPr>
        <w:t>、主</w:t>
      </w:r>
      <w:r w:rsidRPr="004436CB">
        <w:rPr>
          <w:rFonts w:ascii="仿宋_GB2312" w:eastAsia="仿宋_GB2312" w:hAnsi="宋体" w:cs="宋体" w:hint="eastAsia"/>
          <w:spacing w:val="-3"/>
          <w:szCs w:val="28"/>
        </w:rPr>
        <w:t>要内</w:t>
      </w:r>
      <w:r w:rsidRPr="004436CB">
        <w:rPr>
          <w:rFonts w:ascii="仿宋_GB2312" w:eastAsia="仿宋_GB2312" w:hAnsi="宋体" w:cs="宋体" w:hint="eastAsia"/>
          <w:szCs w:val="28"/>
        </w:rPr>
        <w:t>容等。</w:t>
      </w:r>
    </w:p>
    <w:p w:rsidR="00B970C1" w:rsidRPr="004436CB" w:rsidRDefault="00A11404" w:rsidP="00B970C1">
      <w:pPr>
        <w:ind w:firstLine="564"/>
        <w:rPr>
          <w:rFonts w:ascii="仿宋_GB2312" w:eastAsia="仿宋_GB2312" w:hAnsi="宋体" w:cs="宋体"/>
          <w:szCs w:val="28"/>
        </w:rPr>
      </w:pPr>
      <w:r w:rsidRPr="004436CB">
        <w:rPr>
          <w:rFonts w:ascii="仿宋_GB2312" w:eastAsia="仿宋_GB2312" w:hAnsi="宋体" w:cs="宋体" w:hint="eastAsia"/>
          <w:spacing w:val="1"/>
          <w:szCs w:val="28"/>
        </w:rPr>
        <w:t>2、</w:t>
      </w:r>
      <w:r w:rsidR="00B970C1" w:rsidRPr="004436CB">
        <w:rPr>
          <w:rFonts w:ascii="仿宋_GB2312" w:eastAsia="仿宋_GB2312" w:hAnsi="宋体" w:cs="宋体" w:hint="eastAsia"/>
          <w:spacing w:val="2"/>
          <w:szCs w:val="28"/>
        </w:rPr>
        <w:t>请</w:t>
      </w:r>
      <w:r w:rsidR="00B970C1" w:rsidRPr="004436CB">
        <w:rPr>
          <w:rFonts w:ascii="仿宋_GB2312" w:eastAsia="仿宋_GB2312" w:hAnsi="宋体" w:cs="宋体" w:hint="eastAsia"/>
          <w:szCs w:val="28"/>
        </w:rPr>
        <w:t>社</w:t>
      </w:r>
      <w:r w:rsidR="00B970C1" w:rsidRPr="004436CB">
        <w:rPr>
          <w:rFonts w:ascii="仿宋_GB2312" w:eastAsia="仿宋_GB2312" w:hAnsi="宋体" w:cs="宋体" w:hint="eastAsia"/>
          <w:spacing w:val="2"/>
          <w:szCs w:val="28"/>
        </w:rPr>
        <w:t>会</w:t>
      </w:r>
      <w:r w:rsidR="00B970C1" w:rsidRPr="004436CB">
        <w:rPr>
          <w:rFonts w:ascii="仿宋_GB2312" w:eastAsia="仿宋_GB2312" w:hAnsi="宋体" w:cs="宋体" w:hint="eastAsia"/>
          <w:szCs w:val="28"/>
        </w:rPr>
        <w:t>资</w:t>
      </w:r>
      <w:r w:rsidR="00B970C1" w:rsidRPr="004436CB">
        <w:rPr>
          <w:rFonts w:ascii="仿宋_GB2312" w:eastAsia="仿宋_GB2312" w:hAnsi="宋体" w:cs="宋体" w:hint="eastAsia"/>
          <w:spacing w:val="2"/>
          <w:szCs w:val="28"/>
        </w:rPr>
        <w:t>本</w:t>
      </w:r>
      <w:r w:rsidR="00B970C1" w:rsidRPr="004436CB">
        <w:rPr>
          <w:rFonts w:ascii="仿宋_GB2312" w:eastAsia="仿宋_GB2312" w:hAnsi="宋体" w:cs="宋体" w:hint="eastAsia"/>
          <w:szCs w:val="28"/>
        </w:rPr>
        <w:t>说</w:t>
      </w:r>
      <w:r w:rsidR="00B970C1" w:rsidRPr="004436CB">
        <w:rPr>
          <w:rFonts w:ascii="仿宋_GB2312" w:eastAsia="仿宋_GB2312" w:hAnsi="宋体" w:cs="宋体" w:hint="eastAsia"/>
          <w:spacing w:val="2"/>
          <w:szCs w:val="28"/>
        </w:rPr>
        <w:t>明</w:t>
      </w:r>
      <w:r w:rsidR="00B970C1" w:rsidRPr="004436CB">
        <w:rPr>
          <w:rFonts w:ascii="仿宋_GB2312" w:eastAsia="仿宋_GB2312" w:hAnsi="宋体" w:cs="宋体" w:hint="eastAsia"/>
          <w:szCs w:val="28"/>
        </w:rPr>
        <w:t>本</w:t>
      </w:r>
      <w:r w:rsidR="00B970C1" w:rsidRPr="004436CB">
        <w:rPr>
          <w:rFonts w:ascii="仿宋_GB2312" w:eastAsia="仿宋_GB2312" w:hAnsi="宋体" w:cs="宋体" w:hint="eastAsia"/>
          <w:spacing w:val="2"/>
          <w:szCs w:val="28"/>
        </w:rPr>
        <w:t>身</w:t>
      </w:r>
      <w:r w:rsidR="00B970C1" w:rsidRPr="004436CB">
        <w:rPr>
          <w:rFonts w:ascii="仿宋_GB2312" w:eastAsia="仿宋_GB2312" w:hAnsi="宋体" w:cs="宋体" w:hint="eastAsia"/>
          <w:szCs w:val="28"/>
        </w:rPr>
        <w:t>具</w:t>
      </w:r>
      <w:r w:rsidR="00B970C1" w:rsidRPr="004436CB">
        <w:rPr>
          <w:rFonts w:ascii="仿宋_GB2312" w:eastAsia="仿宋_GB2312" w:hAnsi="宋体" w:cs="宋体" w:hint="eastAsia"/>
          <w:spacing w:val="2"/>
          <w:szCs w:val="28"/>
        </w:rPr>
        <w:t>有</w:t>
      </w:r>
      <w:r w:rsidR="00B970C1" w:rsidRPr="004436CB">
        <w:rPr>
          <w:rFonts w:ascii="仿宋_GB2312" w:eastAsia="仿宋_GB2312" w:hAnsi="宋体" w:cs="宋体" w:hint="eastAsia"/>
          <w:szCs w:val="28"/>
        </w:rPr>
        <w:t>各</w:t>
      </w:r>
      <w:r w:rsidR="00B970C1" w:rsidRPr="004436CB">
        <w:rPr>
          <w:rFonts w:ascii="仿宋_GB2312" w:eastAsia="仿宋_GB2312" w:hAnsi="宋体" w:cs="宋体" w:hint="eastAsia"/>
          <w:spacing w:val="2"/>
          <w:szCs w:val="28"/>
        </w:rPr>
        <w:t>种</w:t>
      </w:r>
      <w:r w:rsidR="00B970C1" w:rsidRPr="004436CB">
        <w:rPr>
          <w:rFonts w:ascii="仿宋_GB2312" w:eastAsia="仿宋_GB2312" w:hAnsi="宋体" w:cs="宋体" w:hint="eastAsia"/>
          <w:szCs w:val="28"/>
        </w:rPr>
        <w:t>资</w:t>
      </w:r>
      <w:r w:rsidR="00B970C1" w:rsidRPr="004436CB">
        <w:rPr>
          <w:rFonts w:ascii="仿宋_GB2312" w:eastAsia="仿宋_GB2312" w:hAnsi="宋体" w:cs="宋体" w:hint="eastAsia"/>
          <w:spacing w:val="2"/>
          <w:szCs w:val="28"/>
        </w:rPr>
        <w:t>质</w:t>
      </w:r>
      <w:r w:rsidR="00B970C1" w:rsidRPr="004436CB">
        <w:rPr>
          <w:rFonts w:ascii="仿宋_GB2312" w:eastAsia="仿宋_GB2312" w:hAnsi="宋体" w:cs="宋体" w:hint="eastAsia"/>
          <w:szCs w:val="28"/>
        </w:rPr>
        <w:t>的</w:t>
      </w:r>
      <w:r w:rsidR="00B970C1" w:rsidRPr="004436CB">
        <w:rPr>
          <w:rFonts w:ascii="仿宋_GB2312" w:eastAsia="仿宋_GB2312" w:hAnsi="宋体" w:cs="宋体" w:hint="eastAsia"/>
          <w:spacing w:val="2"/>
          <w:szCs w:val="28"/>
        </w:rPr>
        <w:t>情</w:t>
      </w:r>
      <w:r w:rsidR="00B970C1" w:rsidRPr="004436CB">
        <w:rPr>
          <w:rFonts w:ascii="仿宋_GB2312" w:eastAsia="仿宋_GB2312" w:hAnsi="宋体" w:cs="宋体" w:hint="eastAsia"/>
          <w:szCs w:val="28"/>
        </w:rPr>
        <w:t>况</w:t>
      </w:r>
      <w:r w:rsidR="00B970C1" w:rsidRPr="004436CB">
        <w:rPr>
          <w:rFonts w:ascii="仿宋_GB2312" w:eastAsia="仿宋_GB2312" w:hAnsi="宋体" w:cs="宋体" w:hint="eastAsia"/>
          <w:spacing w:val="2"/>
          <w:szCs w:val="28"/>
        </w:rPr>
        <w:t>，</w:t>
      </w:r>
      <w:r w:rsidR="00B970C1" w:rsidRPr="004436CB">
        <w:rPr>
          <w:rFonts w:ascii="仿宋_GB2312" w:eastAsia="仿宋_GB2312" w:hAnsi="宋体" w:cs="宋体" w:hint="eastAsia"/>
          <w:szCs w:val="28"/>
        </w:rPr>
        <w:t>包</w:t>
      </w:r>
      <w:r w:rsidR="00B970C1" w:rsidRPr="004436CB">
        <w:rPr>
          <w:rFonts w:ascii="仿宋_GB2312" w:eastAsia="仿宋_GB2312" w:hAnsi="宋体" w:cs="宋体" w:hint="eastAsia"/>
          <w:spacing w:val="2"/>
          <w:szCs w:val="28"/>
        </w:rPr>
        <w:t>括</w:t>
      </w:r>
      <w:r w:rsidR="00B970C1" w:rsidRPr="004436CB">
        <w:rPr>
          <w:rFonts w:ascii="仿宋_GB2312" w:eastAsia="仿宋_GB2312" w:hAnsi="宋体" w:cs="宋体" w:hint="eastAsia"/>
          <w:szCs w:val="28"/>
        </w:rPr>
        <w:t>但</w:t>
      </w:r>
      <w:r w:rsidR="00B970C1" w:rsidRPr="004436CB">
        <w:rPr>
          <w:rFonts w:ascii="仿宋_GB2312" w:eastAsia="仿宋_GB2312" w:hAnsi="宋体" w:cs="宋体" w:hint="eastAsia"/>
          <w:spacing w:val="2"/>
          <w:szCs w:val="28"/>
        </w:rPr>
        <w:t>不</w:t>
      </w:r>
      <w:r w:rsidR="00B970C1" w:rsidRPr="004436CB">
        <w:rPr>
          <w:rFonts w:ascii="仿宋_GB2312" w:eastAsia="仿宋_GB2312" w:hAnsi="宋体" w:cs="宋体" w:hint="eastAsia"/>
          <w:szCs w:val="28"/>
        </w:rPr>
        <w:t>限</w:t>
      </w:r>
      <w:r w:rsidR="00B970C1" w:rsidRPr="004436CB">
        <w:rPr>
          <w:rFonts w:ascii="仿宋_GB2312" w:eastAsia="仿宋_GB2312" w:hAnsi="宋体" w:cs="宋体" w:hint="eastAsia"/>
          <w:spacing w:val="2"/>
          <w:szCs w:val="28"/>
        </w:rPr>
        <w:t>于</w:t>
      </w:r>
      <w:r w:rsidR="00B970C1" w:rsidRPr="004436CB">
        <w:rPr>
          <w:rFonts w:ascii="仿宋_GB2312" w:eastAsia="仿宋_GB2312" w:hAnsi="宋体" w:cs="宋体" w:hint="eastAsia"/>
          <w:szCs w:val="28"/>
        </w:rPr>
        <w:t>设</w:t>
      </w:r>
      <w:r w:rsidR="00B970C1" w:rsidRPr="004436CB">
        <w:rPr>
          <w:rFonts w:ascii="仿宋_GB2312" w:eastAsia="仿宋_GB2312" w:hAnsi="宋体" w:cs="宋体" w:hint="eastAsia"/>
          <w:spacing w:val="2"/>
          <w:szCs w:val="28"/>
        </w:rPr>
        <w:t>计</w:t>
      </w:r>
      <w:r w:rsidR="00B970C1" w:rsidRPr="004436CB">
        <w:rPr>
          <w:rFonts w:ascii="仿宋_GB2312" w:eastAsia="仿宋_GB2312" w:hAnsi="宋体" w:cs="宋体" w:hint="eastAsia"/>
          <w:szCs w:val="28"/>
        </w:rPr>
        <w:t>、</w:t>
      </w:r>
      <w:r w:rsidR="00B970C1" w:rsidRPr="004436CB">
        <w:rPr>
          <w:rFonts w:ascii="仿宋_GB2312" w:eastAsia="仿宋_GB2312" w:hAnsi="宋体" w:cs="宋体" w:hint="eastAsia"/>
          <w:spacing w:val="2"/>
          <w:szCs w:val="28"/>
        </w:rPr>
        <w:t>施</w:t>
      </w:r>
      <w:r w:rsidR="00B970C1" w:rsidRPr="004436CB">
        <w:rPr>
          <w:rFonts w:ascii="仿宋_GB2312" w:eastAsia="仿宋_GB2312" w:hAnsi="宋体" w:cs="宋体" w:hint="eastAsia"/>
          <w:szCs w:val="28"/>
        </w:rPr>
        <w:t>工</w:t>
      </w:r>
      <w:r w:rsidR="00B970C1" w:rsidRPr="004436CB">
        <w:rPr>
          <w:rFonts w:ascii="仿宋_GB2312" w:eastAsia="仿宋_GB2312" w:hAnsi="宋体" w:cs="宋体" w:hint="eastAsia"/>
          <w:spacing w:val="2"/>
          <w:szCs w:val="28"/>
        </w:rPr>
        <w:t>、</w:t>
      </w:r>
      <w:r w:rsidR="00B970C1" w:rsidRPr="004436CB">
        <w:rPr>
          <w:rFonts w:ascii="仿宋_GB2312" w:eastAsia="仿宋_GB2312" w:hAnsi="宋体" w:cs="宋体" w:hint="eastAsia"/>
          <w:szCs w:val="28"/>
        </w:rPr>
        <w:t>设</w:t>
      </w:r>
      <w:r w:rsidR="00B970C1" w:rsidRPr="004436CB">
        <w:rPr>
          <w:rFonts w:ascii="仿宋_GB2312" w:eastAsia="仿宋_GB2312" w:hAnsi="宋体" w:cs="宋体" w:hint="eastAsia"/>
          <w:spacing w:val="2"/>
          <w:szCs w:val="28"/>
        </w:rPr>
        <w:t>备</w:t>
      </w:r>
      <w:r w:rsidR="00B970C1" w:rsidRPr="004436CB">
        <w:rPr>
          <w:rFonts w:ascii="仿宋_GB2312" w:eastAsia="仿宋_GB2312" w:hAnsi="宋体" w:cs="宋体" w:hint="eastAsia"/>
          <w:szCs w:val="28"/>
        </w:rPr>
        <w:t>等</w:t>
      </w:r>
      <w:r w:rsidR="00B970C1" w:rsidRPr="004436CB">
        <w:rPr>
          <w:rFonts w:ascii="仿宋_GB2312" w:eastAsia="仿宋_GB2312" w:hAnsi="宋体" w:cs="宋体" w:hint="eastAsia"/>
          <w:spacing w:val="2"/>
          <w:szCs w:val="28"/>
        </w:rPr>
        <w:t>资</w:t>
      </w:r>
      <w:r w:rsidR="00B970C1" w:rsidRPr="004436CB">
        <w:rPr>
          <w:rFonts w:ascii="仿宋_GB2312" w:eastAsia="仿宋_GB2312" w:hAnsi="宋体" w:cs="宋体" w:hint="eastAsia"/>
          <w:szCs w:val="28"/>
        </w:rPr>
        <w:t>质</w:t>
      </w:r>
      <w:r w:rsidR="00B970C1" w:rsidRPr="004436CB">
        <w:rPr>
          <w:rFonts w:ascii="仿宋_GB2312" w:eastAsia="仿宋_GB2312" w:hAnsi="宋体" w:cs="宋体" w:hint="eastAsia"/>
          <w:spacing w:val="2"/>
          <w:szCs w:val="28"/>
        </w:rPr>
        <w:t>，</w:t>
      </w:r>
      <w:r w:rsidR="00B970C1" w:rsidRPr="004436CB">
        <w:rPr>
          <w:rFonts w:ascii="仿宋_GB2312" w:eastAsia="仿宋_GB2312" w:hAnsi="宋体" w:cs="宋体" w:hint="eastAsia"/>
          <w:szCs w:val="28"/>
        </w:rPr>
        <w:t>并</w:t>
      </w:r>
      <w:r w:rsidR="00B970C1" w:rsidRPr="004436CB">
        <w:rPr>
          <w:rFonts w:ascii="仿宋_GB2312" w:eastAsia="仿宋_GB2312" w:hAnsi="宋体" w:cs="宋体" w:hint="eastAsia"/>
          <w:spacing w:val="2"/>
          <w:szCs w:val="28"/>
        </w:rPr>
        <w:t>将</w:t>
      </w:r>
      <w:r w:rsidR="00B970C1" w:rsidRPr="004436CB">
        <w:rPr>
          <w:rFonts w:ascii="仿宋_GB2312" w:eastAsia="仿宋_GB2312" w:hAnsi="宋体" w:cs="宋体" w:hint="eastAsia"/>
          <w:szCs w:val="28"/>
        </w:rPr>
        <w:t>扫</w:t>
      </w:r>
      <w:r w:rsidR="00B970C1" w:rsidRPr="004436CB">
        <w:rPr>
          <w:rFonts w:ascii="仿宋_GB2312" w:eastAsia="仿宋_GB2312" w:hAnsi="宋体" w:cs="宋体" w:hint="eastAsia"/>
          <w:spacing w:val="2"/>
          <w:szCs w:val="28"/>
        </w:rPr>
        <w:t>描</w:t>
      </w:r>
      <w:r w:rsidR="00B970C1" w:rsidRPr="004436CB">
        <w:rPr>
          <w:rFonts w:ascii="仿宋_GB2312" w:eastAsia="仿宋_GB2312" w:hAnsi="宋体" w:cs="宋体" w:hint="eastAsia"/>
          <w:szCs w:val="28"/>
        </w:rPr>
        <w:t>件</w:t>
      </w:r>
      <w:r w:rsidR="00B970C1" w:rsidRPr="004436CB">
        <w:rPr>
          <w:rFonts w:ascii="仿宋_GB2312" w:eastAsia="仿宋_GB2312" w:hAnsi="宋体" w:cs="宋体" w:hint="eastAsia"/>
          <w:spacing w:val="2"/>
          <w:szCs w:val="28"/>
        </w:rPr>
        <w:t>作</w:t>
      </w:r>
      <w:r w:rsidR="00B970C1" w:rsidRPr="004436CB">
        <w:rPr>
          <w:rFonts w:ascii="仿宋_GB2312" w:eastAsia="仿宋_GB2312" w:hAnsi="宋体" w:cs="宋体" w:hint="eastAsia"/>
          <w:szCs w:val="28"/>
        </w:rPr>
        <w:t>为</w:t>
      </w:r>
      <w:r w:rsidR="00B970C1" w:rsidRPr="004436CB">
        <w:rPr>
          <w:rFonts w:ascii="仿宋_GB2312" w:eastAsia="仿宋_GB2312" w:hAnsi="宋体" w:cs="宋体" w:hint="eastAsia"/>
          <w:spacing w:val="2"/>
          <w:szCs w:val="28"/>
        </w:rPr>
        <w:t>附</w:t>
      </w:r>
      <w:r w:rsidR="00B970C1" w:rsidRPr="004436CB">
        <w:rPr>
          <w:rFonts w:ascii="仿宋_GB2312" w:eastAsia="仿宋_GB2312" w:hAnsi="宋体" w:cs="宋体" w:hint="eastAsia"/>
          <w:szCs w:val="28"/>
        </w:rPr>
        <w:t>件</w:t>
      </w:r>
      <w:r w:rsidR="00B970C1" w:rsidRPr="004436CB">
        <w:rPr>
          <w:rFonts w:ascii="仿宋_GB2312" w:eastAsia="仿宋_GB2312" w:hAnsi="宋体" w:cs="宋体" w:hint="eastAsia"/>
          <w:spacing w:val="2"/>
          <w:szCs w:val="28"/>
        </w:rPr>
        <w:t>与</w:t>
      </w:r>
      <w:r w:rsidR="00B970C1" w:rsidRPr="004436CB">
        <w:rPr>
          <w:rFonts w:ascii="仿宋_GB2312" w:eastAsia="仿宋_GB2312" w:hAnsi="宋体" w:cs="宋体" w:hint="eastAsia"/>
          <w:szCs w:val="28"/>
        </w:rPr>
        <w:t>测</w:t>
      </w:r>
      <w:r w:rsidR="00B970C1" w:rsidRPr="004436CB">
        <w:rPr>
          <w:rFonts w:ascii="仿宋_GB2312" w:eastAsia="仿宋_GB2312" w:hAnsi="宋体" w:cs="宋体" w:hint="eastAsia"/>
          <w:spacing w:val="2"/>
          <w:szCs w:val="28"/>
        </w:rPr>
        <w:t>试</w:t>
      </w:r>
      <w:r w:rsidR="00B970C1" w:rsidRPr="004436CB">
        <w:rPr>
          <w:rFonts w:ascii="仿宋_GB2312" w:eastAsia="仿宋_GB2312" w:hAnsi="宋体" w:cs="宋体" w:hint="eastAsia"/>
          <w:szCs w:val="28"/>
        </w:rPr>
        <w:t>方</w:t>
      </w:r>
      <w:r w:rsidR="00B970C1" w:rsidRPr="004436CB">
        <w:rPr>
          <w:rFonts w:ascii="仿宋_GB2312" w:eastAsia="仿宋_GB2312" w:hAnsi="宋体" w:cs="宋体" w:hint="eastAsia"/>
          <w:spacing w:val="2"/>
          <w:szCs w:val="28"/>
        </w:rPr>
        <w:t>案</w:t>
      </w:r>
      <w:r w:rsidR="00B970C1" w:rsidRPr="004436CB">
        <w:rPr>
          <w:rFonts w:ascii="仿宋_GB2312" w:eastAsia="仿宋_GB2312" w:hAnsi="宋体" w:cs="宋体" w:hint="eastAsia"/>
          <w:szCs w:val="28"/>
        </w:rPr>
        <w:t>一起发送。</w:t>
      </w:r>
    </w:p>
    <w:p w:rsidR="00B970C1" w:rsidRPr="004436CB" w:rsidRDefault="00A11404" w:rsidP="00B970C1">
      <w:pPr>
        <w:ind w:firstLine="564"/>
        <w:rPr>
          <w:rFonts w:ascii="仿宋_GB2312" w:eastAsia="仿宋_GB2312" w:hAnsi="宋体" w:cs="宋体"/>
          <w:szCs w:val="28"/>
        </w:rPr>
      </w:pPr>
      <w:r w:rsidRPr="004436CB">
        <w:rPr>
          <w:rFonts w:ascii="仿宋_GB2312" w:eastAsia="仿宋_GB2312" w:hAnsi="宋体" w:cs="宋体" w:hint="eastAsia"/>
          <w:spacing w:val="1"/>
          <w:szCs w:val="28"/>
        </w:rPr>
        <w:t>3、</w:t>
      </w:r>
      <w:r w:rsidR="00B970C1" w:rsidRPr="004436CB">
        <w:rPr>
          <w:rFonts w:ascii="仿宋_GB2312" w:eastAsia="仿宋_GB2312" w:hAnsi="宋体" w:cs="宋体" w:hint="eastAsia"/>
          <w:spacing w:val="2"/>
          <w:szCs w:val="28"/>
        </w:rPr>
        <w:t>请</w:t>
      </w:r>
      <w:r w:rsidR="00B970C1" w:rsidRPr="004436CB">
        <w:rPr>
          <w:rFonts w:ascii="仿宋_GB2312" w:eastAsia="仿宋_GB2312" w:hAnsi="宋体" w:cs="宋体" w:hint="eastAsia"/>
          <w:szCs w:val="28"/>
        </w:rPr>
        <w:t>社</w:t>
      </w:r>
      <w:r w:rsidR="00B970C1" w:rsidRPr="004436CB">
        <w:rPr>
          <w:rFonts w:ascii="仿宋_GB2312" w:eastAsia="仿宋_GB2312" w:hAnsi="宋体" w:cs="宋体" w:hint="eastAsia"/>
          <w:spacing w:val="2"/>
          <w:szCs w:val="28"/>
        </w:rPr>
        <w:t>会</w:t>
      </w:r>
      <w:r w:rsidR="00B970C1" w:rsidRPr="004436CB">
        <w:rPr>
          <w:rFonts w:ascii="仿宋_GB2312" w:eastAsia="仿宋_GB2312" w:hAnsi="宋体" w:cs="宋体" w:hint="eastAsia"/>
          <w:szCs w:val="28"/>
        </w:rPr>
        <w:t>资</w:t>
      </w:r>
      <w:r w:rsidR="00B970C1" w:rsidRPr="004436CB">
        <w:rPr>
          <w:rFonts w:ascii="仿宋_GB2312" w:eastAsia="仿宋_GB2312" w:hAnsi="宋体" w:cs="宋体" w:hint="eastAsia"/>
          <w:spacing w:val="3"/>
          <w:szCs w:val="28"/>
        </w:rPr>
        <w:t>本</w:t>
      </w:r>
      <w:r w:rsidR="00B970C1" w:rsidRPr="004436CB">
        <w:rPr>
          <w:rFonts w:ascii="仿宋_GB2312" w:eastAsia="仿宋_GB2312" w:hAnsi="宋体" w:cs="宋体" w:hint="eastAsia"/>
          <w:szCs w:val="28"/>
        </w:rPr>
        <w:t>说</w:t>
      </w:r>
      <w:r w:rsidR="00B970C1" w:rsidRPr="004436CB">
        <w:rPr>
          <w:rFonts w:ascii="仿宋_GB2312" w:eastAsia="仿宋_GB2312" w:hAnsi="宋体" w:cs="宋体" w:hint="eastAsia"/>
          <w:spacing w:val="2"/>
          <w:szCs w:val="28"/>
        </w:rPr>
        <w:t>明</w:t>
      </w:r>
      <w:r w:rsidR="00B970C1" w:rsidRPr="004436CB">
        <w:rPr>
          <w:rFonts w:ascii="仿宋_GB2312" w:eastAsia="仿宋_GB2312" w:hAnsi="宋体" w:cs="宋体" w:hint="eastAsia"/>
          <w:szCs w:val="28"/>
        </w:rPr>
        <w:t>自</w:t>
      </w:r>
      <w:r w:rsidR="00B970C1" w:rsidRPr="004436CB">
        <w:rPr>
          <w:rFonts w:ascii="仿宋_GB2312" w:eastAsia="仿宋_GB2312" w:hAnsi="宋体" w:cs="宋体" w:hint="eastAsia"/>
          <w:spacing w:val="2"/>
          <w:szCs w:val="28"/>
        </w:rPr>
        <w:t>身</w:t>
      </w:r>
      <w:r w:rsidR="00B970C1" w:rsidRPr="004436CB">
        <w:rPr>
          <w:rFonts w:ascii="仿宋_GB2312" w:eastAsia="仿宋_GB2312" w:hAnsi="宋体" w:cs="宋体" w:hint="eastAsia"/>
          <w:szCs w:val="28"/>
        </w:rPr>
        <w:t>实</w:t>
      </w:r>
      <w:r w:rsidR="00B970C1" w:rsidRPr="004436CB">
        <w:rPr>
          <w:rFonts w:ascii="仿宋_GB2312" w:eastAsia="仿宋_GB2312" w:hAnsi="宋体" w:cs="宋体" w:hint="eastAsia"/>
          <w:spacing w:val="2"/>
          <w:szCs w:val="28"/>
        </w:rPr>
        <w:t>力</w:t>
      </w:r>
      <w:r w:rsidR="00B970C1" w:rsidRPr="004436CB">
        <w:rPr>
          <w:rFonts w:ascii="仿宋_GB2312" w:eastAsia="仿宋_GB2312" w:hAnsi="宋体" w:cs="宋体" w:hint="eastAsia"/>
          <w:szCs w:val="28"/>
        </w:rPr>
        <w:t>的</w:t>
      </w:r>
      <w:r w:rsidR="00B970C1" w:rsidRPr="004436CB">
        <w:rPr>
          <w:rFonts w:ascii="仿宋_GB2312" w:eastAsia="仿宋_GB2312" w:hAnsi="宋体" w:cs="宋体" w:hint="eastAsia"/>
          <w:spacing w:val="2"/>
          <w:szCs w:val="28"/>
        </w:rPr>
        <w:t>其</w:t>
      </w:r>
      <w:r w:rsidR="00B970C1" w:rsidRPr="004436CB">
        <w:rPr>
          <w:rFonts w:ascii="仿宋_GB2312" w:eastAsia="仿宋_GB2312" w:hAnsi="宋体" w:cs="宋体" w:hint="eastAsia"/>
          <w:szCs w:val="28"/>
        </w:rPr>
        <w:t>他</w:t>
      </w:r>
      <w:r w:rsidR="00B970C1" w:rsidRPr="004436CB">
        <w:rPr>
          <w:rFonts w:ascii="仿宋_GB2312" w:eastAsia="仿宋_GB2312" w:hAnsi="宋体" w:cs="宋体" w:hint="eastAsia"/>
          <w:spacing w:val="2"/>
          <w:szCs w:val="28"/>
        </w:rPr>
        <w:t>相</w:t>
      </w:r>
      <w:r w:rsidR="00B970C1" w:rsidRPr="004436CB">
        <w:rPr>
          <w:rFonts w:ascii="仿宋_GB2312" w:eastAsia="仿宋_GB2312" w:hAnsi="宋体" w:cs="宋体" w:hint="eastAsia"/>
          <w:szCs w:val="28"/>
        </w:rPr>
        <w:t>关</w:t>
      </w:r>
      <w:r w:rsidR="00B970C1" w:rsidRPr="004436CB">
        <w:rPr>
          <w:rFonts w:ascii="仿宋_GB2312" w:eastAsia="仿宋_GB2312" w:hAnsi="宋体" w:cs="宋体" w:hint="eastAsia"/>
          <w:spacing w:val="2"/>
          <w:szCs w:val="28"/>
        </w:rPr>
        <w:t>情</w:t>
      </w:r>
      <w:r w:rsidR="00B970C1" w:rsidRPr="004436CB">
        <w:rPr>
          <w:rFonts w:ascii="仿宋_GB2312" w:eastAsia="仿宋_GB2312" w:hAnsi="宋体" w:cs="宋体" w:hint="eastAsia"/>
          <w:szCs w:val="28"/>
        </w:rPr>
        <w:t>况</w:t>
      </w:r>
      <w:r w:rsidR="00B970C1" w:rsidRPr="004436CB">
        <w:rPr>
          <w:rFonts w:ascii="仿宋_GB2312" w:eastAsia="仿宋_GB2312" w:hAnsi="宋体" w:cs="宋体" w:hint="eastAsia"/>
          <w:spacing w:val="2"/>
          <w:szCs w:val="28"/>
        </w:rPr>
        <w:t>，</w:t>
      </w:r>
      <w:r w:rsidR="00B970C1" w:rsidRPr="004436CB">
        <w:rPr>
          <w:rFonts w:ascii="仿宋_GB2312" w:eastAsia="仿宋_GB2312" w:hAnsi="宋体" w:cs="宋体" w:hint="eastAsia"/>
          <w:szCs w:val="28"/>
        </w:rPr>
        <w:t>如</w:t>
      </w:r>
      <w:r w:rsidR="004436CB" w:rsidRPr="004436CB">
        <w:rPr>
          <w:rFonts w:ascii="仿宋_GB2312" w:eastAsia="仿宋_GB2312" w:hAnsi="宋体" w:cs="宋体" w:hint="eastAsia"/>
          <w:szCs w:val="28"/>
        </w:rPr>
        <w:t>总资产、</w:t>
      </w:r>
      <w:r w:rsidR="00B970C1" w:rsidRPr="004436CB">
        <w:rPr>
          <w:rFonts w:ascii="仿宋_GB2312" w:eastAsia="仿宋_GB2312" w:hAnsi="宋体" w:cs="宋体" w:hint="eastAsia"/>
          <w:spacing w:val="2"/>
          <w:szCs w:val="28"/>
        </w:rPr>
        <w:t>净资产</w:t>
      </w:r>
      <w:r w:rsidR="00B970C1" w:rsidRPr="004436CB">
        <w:rPr>
          <w:rFonts w:ascii="仿宋_GB2312" w:eastAsia="仿宋_GB2312" w:hAnsi="宋体" w:cs="宋体" w:hint="eastAsia"/>
          <w:spacing w:val="-2"/>
          <w:szCs w:val="28"/>
        </w:rPr>
        <w:t>、</w:t>
      </w:r>
      <w:r w:rsidR="00B970C1" w:rsidRPr="004436CB">
        <w:rPr>
          <w:rFonts w:ascii="仿宋_GB2312" w:eastAsia="仿宋_GB2312" w:hAnsi="宋体" w:cs="宋体" w:hint="eastAsia"/>
          <w:szCs w:val="28"/>
        </w:rPr>
        <w:t>负债</w:t>
      </w:r>
      <w:r w:rsidR="00B970C1" w:rsidRPr="004436CB">
        <w:rPr>
          <w:rFonts w:ascii="仿宋_GB2312" w:eastAsia="仿宋_GB2312" w:hAnsi="宋体" w:cs="宋体" w:hint="eastAsia"/>
          <w:spacing w:val="-2"/>
          <w:szCs w:val="28"/>
        </w:rPr>
        <w:t>率等</w:t>
      </w:r>
      <w:r w:rsidR="00B970C1" w:rsidRPr="004436CB">
        <w:rPr>
          <w:rFonts w:ascii="仿宋_GB2312" w:eastAsia="仿宋_GB2312" w:hAnsi="宋体" w:cs="宋体" w:hint="eastAsia"/>
          <w:szCs w:val="28"/>
        </w:rPr>
        <w:t>相关财务情</w:t>
      </w:r>
      <w:r w:rsidR="00B970C1" w:rsidRPr="004436CB">
        <w:rPr>
          <w:rFonts w:ascii="仿宋_GB2312" w:eastAsia="仿宋_GB2312" w:hAnsi="宋体" w:cs="宋体" w:hint="eastAsia"/>
          <w:spacing w:val="-2"/>
          <w:szCs w:val="28"/>
        </w:rPr>
        <w:t>况</w:t>
      </w:r>
      <w:r w:rsidR="00B970C1" w:rsidRPr="004436CB">
        <w:rPr>
          <w:rFonts w:ascii="仿宋_GB2312" w:eastAsia="仿宋_GB2312" w:hAnsi="宋体" w:cs="宋体" w:hint="eastAsia"/>
          <w:szCs w:val="28"/>
        </w:rPr>
        <w:t>。</w:t>
      </w:r>
    </w:p>
    <w:p w:rsidR="00B970C1" w:rsidRPr="004436CB" w:rsidRDefault="00B970C1" w:rsidP="00B970C1">
      <w:pPr>
        <w:ind w:firstLine="562"/>
        <w:rPr>
          <w:rFonts w:ascii="仿宋_GB2312" w:eastAsia="仿宋_GB2312" w:hAnsi="宋体"/>
          <w:b/>
          <w:szCs w:val="28"/>
          <w:u w:val="single"/>
        </w:rPr>
      </w:pPr>
      <w:r w:rsidRPr="004436CB">
        <w:rPr>
          <w:rFonts w:ascii="仿宋_GB2312" w:eastAsia="仿宋_GB2312" w:hAnsi="宋体" w:hint="eastAsia"/>
          <w:b/>
          <w:szCs w:val="28"/>
        </w:rPr>
        <w:t>社会资本的意见和建议：</w:t>
      </w:r>
      <w:r w:rsidRPr="004436CB">
        <w:rPr>
          <w:rFonts w:ascii="仿宋_GB2312" w:eastAsia="仿宋_GB2312" w:hAnsi="宋体" w:hint="eastAsia"/>
          <w:b/>
          <w:szCs w:val="28"/>
          <w:u w:val="single"/>
        </w:rPr>
        <w:t xml:space="preserve">                    </w:t>
      </w:r>
    </w:p>
    <w:p w:rsidR="00B970C1" w:rsidRPr="004436CB" w:rsidRDefault="00B970C1" w:rsidP="004E4742">
      <w:pPr>
        <w:pStyle w:val="a6"/>
        <w:numPr>
          <w:ilvl w:val="0"/>
          <w:numId w:val="43"/>
        </w:numPr>
        <w:spacing w:beforeLines="50" w:before="120" w:afterLines="50" w:after="120"/>
        <w:ind w:left="1061" w:firstLineChars="0"/>
        <w:outlineLvl w:val="1"/>
        <w:rPr>
          <w:rFonts w:ascii="仿宋_GB2312" w:eastAsia="仿宋_GB2312" w:hAnsi="宋体"/>
          <w:b/>
          <w:szCs w:val="28"/>
        </w:rPr>
      </w:pPr>
      <w:bookmarkStart w:id="8" w:name="_Toc456862884"/>
      <w:r w:rsidRPr="004436CB">
        <w:rPr>
          <w:rFonts w:ascii="仿宋_GB2312" w:eastAsia="仿宋_GB2312" w:hAnsi="宋体" w:hint="eastAsia"/>
          <w:b/>
          <w:szCs w:val="28"/>
        </w:rPr>
        <w:t>其他建议和意见</w:t>
      </w:r>
      <w:bookmarkEnd w:id="8"/>
    </w:p>
    <w:p w:rsidR="00B970C1" w:rsidRPr="004436CB" w:rsidRDefault="00B970C1" w:rsidP="00B970C1">
      <w:pPr>
        <w:ind w:firstLine="562"/>
        <w:rPr>
          <w:rFonts w:ascii="仿宋_GB2312" w:eastAsia="仿宋_GB2312" w:hAnsi="宋体"/>
          <w:b/>
          <w:szCs w:val="28"/>
          <w:u w:val="single"/>
        </w:rPr>
      </w:pPr>
      <w:r w:rsidRPr="004436CB">
        <w:rPr>
          <w:rFonts w:ascii="仿宋_GB2312" w:eastAsia="仿宋_GB2312" w:hAnsi="宋体" w:hint="eastAsia"/>
          <w:b/>
          <w:szCs w:val="28"/>
        </w:rPr>
        <w:t>社会资本的意见和建议：</w:t>
      </w:r>
      <w:r w:rsidRPr="004436CB">
        <w:rPr>
          <w:rFonts w:ascii="仿宋_GB2312" w:eastAsia="仿宋_GB2312" w:hAnsi="宋体" w:hint="eastAsia"/>
          <w:b/>
          <w:szCs w:val="28"/>
          <w:u w:val="single"/>
        </w:rPr>
        <w:t xml:space="preserve">                    </w:t>
      </w:r>
      <w:bookmarkEnd w:id="5"/>
    </w:p>
    <w:sectPr w:rsidR="00B970C1" w:rsidRPr="004436CB" w:rsidSect="00727705">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851" w:footer="992"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49" w:rsidRDefault="00205449" w:rsidP="00B970C1">
      <w:pPr>
        <w:spacing w:line="240" w:lineRule="auto"/>
        <w:ind w:firstLine="560"/>
      </w:pPr>
      <w:r>
        <w:separator/>
      </w:r>
    </w:p>
  </w:endnote>
  <w:endnote w:type="continuationSeparator" w:id="0">
    <w:p w:rsidR="00205449" w:rsidRDefault="00205449" w:rsidP="00B970C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pPr>
      <w:pStyle w:val="a4"/>
      <w:ind w:firstLine="360"/>
    </w:pPr>
  </w:p>
  <w:p w:rsidR="00727705" w:rsidRDefault="00727705">
    <w:pPr>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pPr>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pPr>
      <w:pStyle w:val="a4"/>
      <w:ind w:firstLine="360"/>
    </w:pPr>
  </w:p>
  <w:p w:rsidR="00727705" w:rsidRDefault="00727705">
    <w:pPr>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rsidP="00727705">
    <w:pPr>
      <w:pStyle w:val="a4"/>
      <w:ind w:firstLine="360"/>
    </w:pPr>
  </w:p>
  <w:p w:rsidR="00727705" w:rsidRDefault="00727705">
    <w:pPr>
      <w:ind w:firstLine="5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rsidP="00727705">
    <w:pPr>
      <w:pStyle w:val="a4"/>
      <w:ind w:firstLine="360"/>
      <w:jc w:val="center"/>
    </w:pPr>
    <w:r>
      <w:fldChar w:fldCharType="begin"/>
    </w:r>
    <w:r>
      <w:instrText xml:space="preserve"> PAGE   \* MERGEFORMAT </w:instrText>
    </w:r>
    <w:r>
      <w:fldChar w:fldCharType="separate"/>
    </w:r>
    <w:r w:rsidR="00E80B7E" w:rsidRPr="00E80B7E">
      <w:rPr>
        <w:noProof/>
        <w:lang w:val="zh-CN"/>
      </w:rPr>
      <w:t>4</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rsidP="0072770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49" w:rsidRDefault="00205449" w:rsidP="00B970C1">
      <w:pPr>
        <w:spacing w:line="240" w:lineRule="auto"/>
        <w:ind w:firstLine="560"/>
      </w:pPr>
      <w:r>
        <w:separator/>
      </w:r>
    </w:p>
  </w:footnote>
  <w:footnote w:type="continuationSeparator" w:id="0">
    <w:p w:rsidR="00205449" w:rsidRDefault="00205449" w:rsidP="00B970C1">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pPr>
      <w:pStyle w:val="a3"/>
      <w:ind w:firstLine="360"/>
    </w:pPr>
  </w:p>
  <w:p w:rsidR="00727705" w:rsidRDefault="00727705">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Pr="00836934" w:rsidRDefault="00727705" w:rsidP="00727705">
    <w:pPr>
      <w:wordWrap w:val="0"/>
      <w:spacing w:line="240" w:lineRule="auto"/>
      <w:ind w:rightChars="-273" w:right="-764" w:firstLineChars="0" w:firstLine="0"/>
      <w:contextualSpacing w:val="0"/>
      <w:jc w:val="right"/>
      <w:rPr>
        <w:rFonts w:ascii="华文细黑" w:eastAsia="华文细黑" w:hAnsi="华文细黑"/>
        <w:color w:val="1F497D"/>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pPr>
      <w:pStyle w:val="a3"/>
      <w:ind w:firstLine="360"/>
    </w:pPr>
  </w:p>
  <w:p w:rsidR="00727705" w:rsidRDefault="00727705">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rsidP="00727705">
    <w:pPr>
      <w:pStyle w:val="a3"/>
      <w:ind w:firstLine="360"/>
    </w:pPr>
  </w:p>
  <w:p w:rsidR="00727705" w:rsidRDefault="00727705">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Pr="00CE0B34" w:rsidRDefault="008810E8" w:rsidP="00411B08">
    <w:pPr>
      <w:pStyle w:val="a3"/>
      <w:spacing w:line="240" w:lineRule="auto"/>
      <w:ind w:firstLine="360"/>
      <w:jc w:val="right"/>
    </w:pPr>
    <w:r w:rsidRPr="008810E8">
      <w:rPr>
        <w:rFonts w:ascii="宋体" w:eastAsia="宋体" w:hAnsi="宋体" w:hint="eastAsia"/>
      </w:rPr>
      <w:t>格尔木市生活垃圾分类处理</w:t>
    </w:r>
    <w:r w:rsidRPr="00AE3C91">
      <w:rPr>
        <w:rFonts w:ascii="宋体" w:eastAsia="宋体" w:hAnsi="宋体" w:hint="eastAsia"/>
      </w:rPr>
      <w:t>PPP项目</w:t>
    </w:r>
    <w:r>
      <w:rPr>
        <w:rFonts w:ascii="宋体" w:eastAsia="宋体" w:hAnsi="宋体" w:hint="eastAsia"/>
      </w:rPr>
      <w:t>市场测试</w:t>
    </w:r>
    <w:r w:rsidRPr="00EA698E">
      <w:rPr>
        <w:rFonts w:ascii="宋体" w:eastAsia="宋体" w:hAnsi="宋体" w:hint="eastAsia"/>
      </w:rPr>
      <w:t>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05" w:rsidRDefault="00727705" w:rsidP="00727705">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274"/>
    <w:multiLevelType w:val="hybridMultilevel"/>
    <w:tmpl w:val="21E8348A"/>
    <w:lvl w:ilvl="0" w:tplc="60CAAD06">
      <w:start w:val="1"/>
      <w:numFmt w:val="japaneseCounting"/>
      <w:lvlText w:val="%1、"/>
      <w:lvlJc w:val="left"/>
      <w:pPr>
        <w:ind w:left="1063" w:hanging="420"/>
      </w:pPr>
      <w:rPr>
        <w:rFonts w:hint="default"/>
      </w:rPr>
    </w:lvl>
    <w:lvl w:ilvl="1" w:tplc="04090019">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0EB54ED"/>
    <w:multiLevelType w:val="hybridMultilevel"/>
    <w:tmpl w:val="A7DAEE68"/>
    <w:lvl w:ilvl="0" w:tplc="04090017">
      <w:start w:val="1"/>
      <w:numFmt w:val="chineseCountingThousand"/>
      <w:lvlText w:val="(%1)"/>
      <w:lvlJc w:val="left"/>
      <w:pPr>
        <w:ind w:left="1060" w:hanging="420"/>
      </w:pPr>
    </w:lvl>
    <w:lvl w:ilvl="1" w:tplc="0A56D654">
      <w:start w:val="1"/>
      <w:numFmt w:val="decimal"/>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2095513"/>
    <w:multiLevelType w:val="hybridMultilevel"/>
    <w:tmpl w:val="23FE250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5CD3670"/>
    <w:multiLevelType w:val="hybridMultilevel"/>
    <w:tmpl w:val="270C5854"/>
    <w:lvl w:ilvl="0" w:tplc="04090013">
      <w:start w:val="1"/>
      <w:numFmt w:val="chineseCountingThousand"/>
      <w:lvlText w:val="%1、"/>
      <w:lvlJc w:val="left"/>
      <w:pPr>
        <w:ind w:left="10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E172F8"/>
    <w:multiLevelType w:val="hybridMultilevel"/>
    <w:tmpl w:val="5F9A0CA6"/>
    <w:lvl w:ilvl="0" w:tplc="18107B5E">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BB3040"/>
    <w:multiLevelType w:val="multilevel"/>
    <w:tmpl w:val="08BB3040"/>
    <w:lvl w:ilvl="0">
      <w:start w:val="1"/>
      <w:numFmt w:val="chineseCountingThousand"/>
      <w:lvlText w:val="(%1)"/>
      <w:lvlJc w:val="left"/>
      <w:pPr>
        <w:ind w:left="420" w:hanging="420"/>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A685B87"/>
    <w:multiLevelType w:val="multilevel"/>
    <w:tmpl w:val="0A685B87"/>
    <w:lvl w:ilvl="0">
      <w:start w:val="1"/>
      <w:numFmt w:val="lowerLetter"/>
      <w:lvlText w:val="(%1)"/>
      <w:lvlJc w:val="left"/>
      <w:pPr>
        <w:ind w:left="1060" w:hanging="420"/>
      </w:pPr>
      <w:rPr>
        <w:rFont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7">
    <w:nsid w:val="0B8C2513"/>
    <w:multiLevelType w:val="hybridMultilevel"/>
    <w:tmpl w:val="10AC04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0BD474A1"/>
    <w:multiLevelType w:val="multilevel"/>
    <w:tmpl w:val="47DAE2A8"/>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A548D2"/>
    <w:multiLevelType w:val="hybridMultilevel"/>
    <w:tmpl w:val="B2D64588"/>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3E024F7"/>
    <w:multiLevelType w:val="hybridMultilevel"/>
    <w:tmpl w:val="0DE69884"/>
    <w:lvl w:ilvl="0" w:tplc="FF060FCA">
      <w:start w:val="1"/>
      <w:numFmt w:val="decimal"/>
      <w:lvlText w:val="%1."/>
      <w:lvlJc w:val="left"/>
      <w:pPr>
        <w:ind w:left="1105" w:hanging="46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6526ED6"/>
    <w:multiLevelType w:val="hybridMultilevel"/>
    <w:tmpl w:val="A0C66438"/>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74C78E7"/>
    <w:multiLevelType w:val="multilevel"/>
    <w:tmpl w:val="FBB26764"/>
    <w:lvl w:ilvl="0">
      <w:start w:val="1"/>
      <w:numFmt w:val="decimal"/>
      <w:lvlText w:val="（%1）"/>
      <w:lvlJc w:val="left"/>
      <w:pPr>
        <w:ind w:left="980" w:hanging="420"/>
      </w:pPr>
      <w:rPr>
        <w:rFonts w:hint="eastAsia"/>
      </w:rPr>
    </w:lvl>
    <w:lvl w:ilvl="1">
      <w:start w:val="1"/>
      <w:numFmt w:val="decimal"/>
      <w:lvlText w:val="（%2）"/>
      <w:lvlJc w:val="left"/>
      <w:pPr>
        <w:ind w:left="1910" w:hanging="93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1B1D4D72"/>
    <w:multiLevelType w:val="hybridMultilevel"/>
    <w:tmpl w:val="CB9223D4"/>
    <w:lvl w:ilvl="0" w:tplc="5C0839E8">
      <w:start w:val="1"/>
      <w:numFmt w:val="chineseCountingThousand"/>
      <w:lvlText w:val="(%1)"/>
      <w:lvlJc w:val="left"/>
      <w:pPr>
        <w:ind w:left="10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B9A09C8"/>
    <w:multiLevelType w:val="hybridMultilevel"/>
    <w:tmpl w:val="70FABCFE"/>
    <w:lvl w:ilvl="0" w:tplc="FC120310">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nsid w:val="205E72F2"/>
    <w:multiLevelType w:val="hybridMultilevel"/>
    <w:tmpl w:val="A7DAEE68"/>
    <w:lvl w:ilvl="0" w:tplc="04090017">
      <w:start w:val="1"/>
      <w:numFmt w:val="chineseCountingThousand"/>
      <w:lvlText w:val="(%1)"/>
      <w:lvlJc w:val="left"/>
      <w:pPr>
        <w:ind w:left="1060" w:hanging="420"/>
      </w:pPr>
    </w:lvl>
    <w:lvl w:ilvl="1" w:tplc="0A56D654">
      <w:start w:val="1"/>
      <w:numFmt w:val="decimal"/>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28EB03A3"/>
    <w:multiLevelType w:val="hybridMultilevel"/>
    <w:tmpl w:val="69F65E52"/>
    <w:lvl w:ilvl="0" w:tplc="04090017">
      <w:start w:val="1"/>
      <w:numFmt w:val="chineseCountingThousand"/>
      <w:lvlText w:val="(%1)"/>
      <w:lvlJc w:val="left"/>
      <w:pPr>
        <w:ind w:left="1060" w:hanging="420"/>
      </w:pPr>
    </w:lvl>
    <w:lvl w:ilvl="1" w:tplc="0A56D654">
      <w:start w:val="1"/>
      <w:numFmt w:val="decimal"/>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2FA633B1"/>
    <w:multiLevelType w:val="hybridMultilevel"/>
    <w:tmpl w:val="69F65E52"/>
    <w:lvl w:ilvl="0" w:tplc="04090017">
      <w:start w:val="1"/>
      <w:numFmt w:val="chineseCountingThousand"/>
      <w:lvlText w:val="(%1)"/>
      <w:lvlJc w:val="left"/>
      <w:pPr>
        <w:ind w:left="1060" w:hanging="420"/>
      </w:pPr>
    </w:lvl>
    <w:lvl w:ilvl="1" w:tplc="0A56D654">
      <w:start w:val="1"/>
      <w:numFmt w:val="decimal"/>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56D425D"/>
    <w:multiLevelType w:val="hybridMultilevel"/>
    <w:tmpl w:val="70FABCFE"/>
    <w:lvl w:ilvl="0" w:tplc="FC120310">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3ACA140E"/>
    <w:multiLevelType w:val="multilevel"/>
    <w:tmpl w:val="3ACA140E"/>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3DC74E82"/>
    <w:multiLevelType w:val="multilevel"/>
    <w:tmpl w:val="8898BCEC"/>
    <w:lvl w:ilvl="0">
      <w:start w:val="1"/>
      <w:numFmt w:val="decimal"/>
      <w:lvlText w:val="%1"/>
      <w:lvlJc w:val="left"/>
      <w:pPr>
        <w:ind w:left="425" w:hanging="425"/>
      </w:pPr>
      <w:rPr>
        <w:rFonts w:hint="eastAsia"/>
      </w:rPr>
    </w:lvl>
    <w:lvl w:ilvl="1">
      <w:start w:val="1"/>
      <w:numFmt w:val="chineseCountingThousand"/>
      <w:lvlText w:val="%2、"/>
      <w:lvlJc w:val="left"/>
      <w:pPr>
        <w:ind w:left="992" w:hanging="567"/>
      </w:pPr>
      <w:rPr>
        <w:rFonts w:hint="default"/>
      </w:rPr>
    </w:lvl>
    <w:lvl w:ilvl="2">
      <w:start w:val="1"/>
      <w:numFmt w:val="decimal"/>
      <w:lvlText w:val="%3、"/>
      <w:lvlJc w:val="left"/>
      <w:pPr>
        <w:ind w:left="709" w:hanging="567"/>
      </w:pPr>
      <w:rPr>
        <w:rFonts w:hint="eastAsia"/>
      </w:rPr>
    </w:lvl>
    <w:lvl w:ilvl="3">
      <w:start w:val="1"/>
      <w:numFmt w:val="decimal"/>
      <w:lvlText w:val="（%4）"/>
      <w:lvlJc w:val="left"/>
      <w:pPr>
        <w:ind w:left="1077"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3E4A6B73"/>
    <w:multiLevelType w:val="hybridMultilevel"/>
    <w:tmpl w:val="69F65E52"/>
    <w:lvl w:ilvl="0" w:tplc="04090017">
      <w:start w:val="1"/>
      <w:numFmt w:val="chineseCountingThousand"/>
      <w:lvlText w:val="(%1)"/>
      <w:lvlJc w:val="left"/>
      <w:pPr>
        <w:ind w:left="1060" w:hanging="420"/>
      </w:pPr>
    </w:lvl>
    <w:lvl w:ilvl="1" w:tplc="0A56D654">
      <w:start w:val="1"/>
      <w:numFmt w:val="decimal"/>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3F683E65"/>
    <w:multiLevelType w:val="hybridMultilevel"/>
    <w:tmpl w:val="F2AA20A2"/>
    <w:lvl w:ilvl="0" w:tplc="96B2B3C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0750667"/>
    <w:multiLevelType w:val="hybridMultilevel"/>
    <w:tmpl w:val="3A2C0E18"/>
    <w:lvl w:ilvl="0" w:tplc="029219C0">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FD122A"/>
    <w:multiLevelType w:val="hybridMultilevel"/>
    <w:tmpl w:val="2298A18C"/>
    <w:lvl w:ilvl="0" w:tplc="5E88EB28">
      <w:start w:val="1"/>
      <w:numFmt w:val="lowerLetter"/>
      <w:lvlText w:val="%1)"/>
      <w:lvlJc w:val="left"/>
      <w:pPr>
        <w:ind w:left="840" w:hanging="420"/>
      </w:pPr>
      <w:rPr>
        <w:rFonts w:hint="eastAsia"/>
      </w:rPr>
    </w:lvl>
    <w:lvl w:ilvl="1" w:tplc="E1A88900">
      <w:start w:val="1"/>
      <w:numFmt w:val="lowerLetter"/>
      <w:lvlText w:val="%2)"/>
      <w:lvlJc w:val="left"/>
      <w:pPr>
        <w:ind w:left="1260" w:hanging="420"/>
      </w:pPr>
    </w:lvl>
    <w:lvl w:ilvl="2" w:tplc="3D64AECC" w:tentative="1">
      <w:start w:val="1"/>
      <w:numFmt w:val="lowerRoman"/>
      <w:lvlText w:val="%3."/>
      <w:lvlJc w:val="right"/>
      <w:pPr>
        <w:ind w:left="1680" w:hanging="420"/>
      </w:pPr>
    </w:lvl>
    <w:lvl w:ilvl="3" w:tplc="57C0C6FE" w:tentative="1">
      <w:start w:val="1"/>
      <w:numFmt w:val="decimal"/>
      <w:lvlText w:val="%4."/>
      <w:lvlJc w:val="left"/>
      <w:pPr>
        <w:ind w:left="2100" w:hanging="420"/>
      </w:pPr>
    </w:lvl>
    <w:lvl w:ilvl="4" w:tplc="8C68EECA" w:tentative="1">
      <w:start w:val="1"/>
      <w:numFmt w:val="lowerLetter"/>
      <w:lvlText w:val="%5)"/>
      <w:lvlJc w:val="left"/>
      <w:pPr>
        <w:ind w:left="2520" w:hanging="420"/>
      </w:pPr>
    </w:lvl>
    <w:lvl w:ilvl="5" w:tplc="64C07714" w:tentative="1">
      <w:start w:val="1"/>
      <w:numFmt w:val="lowerRoman"/>
      <w:lvlText w:val="%6."/>
      <w:lvlJc w:val="right"/>
      <w:pPr>
        <w:ind w:left="2940" w:hanging="420"/>
      </w:pPr>
    </w:lvl>
    <w:lvl w:ilvl="6" w:tplc="C84241AA" w:tentative="1">
      <w:start w:val="1"/>
      <w:numFmt w:val="decimal"/>
      <w:lvlText w:val="%7."/>
      <w:lvlJc w:val="left"/>
      <w:pPr>
        <w:ind w:left="3360" w:hanging="420"/>
      </w:pPr>
    </w:lvl>
    <w:lvl w:ilvl="7" w:tplc="A6A4804A" w:tentative="1">
      <w:start w:val="1"/>
      <w:numFmt w:val="lowerLetter"/>
      <w:lvlText w:val="%8)"/>
      <w:lvlJc w:val="left"/>
      <w:pPr>
        <w:ind w:left="3780" w:hanging="420"/>
      </w:pPr>
    </w:lvl>
    <w:lvl w:ilvl="8" w:tplc="063EFB24" w:tentative="1">
      <w:start w:val="1"/>
      <w:numFmt w:val="lowerRoman"/>
      <w:lvlText w:val="%9."/>
      <w:lvlJc w:val="right"/>
      <w:pPr>
        <w:ind w:left="4200" w:hanging="420"/>
      </w:pPr>
    </w:lvl>
  </w:abstractNum>
  <w:abstractNum w:abstractNumId="25">
    <w:nsid w:val="48814318"/>
    <w:multiLevelType w:val="hybridMultilevel"/>
    <w:tmpl w:val="EBB64098"/>
    <w:lvl w:ilvl="0" w:tplc="9D3CB4FE">
      <w:start w:val="1"/>
      <w:numFmt w:val="decimal"/>
      <w:lvlText w:val="（%1）"/>
      <w:lvlJc w:val="left"/>
      <w:pPr>
        <w:ind w:left="980" w:hanging="420"/>
      </w:pPr>
      <w:rPr>
        <w:rFonts w:hint="eastAsia"/>
        <w:lang w:val="en-US"/>
      </w:rPr>
    </w:lvl>
    <w:lvl w:ilvl="1" w:tplc="04090019">
      <w:start w:val="1"/>
      <w:numFmt w:val="decimal"/>
      <w:lvlText w:val="（%2）"/>
      <w:lvlJc w:val="left"/>
      <w:pPr>
        <w:ind w:left="1910" w:hanging="93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4CA50E15"/>
    <w:multiLevelType w:val="hybridMultilevel"/>
    <w:tmpl w:val="4614C3CE"/>
    <w:lvl w:ilvl="0" w:tplc="5CE64FA2">
      <w:start w:val="1"/>
      <w:numFmt w:val="decimal"/>
      <w:lvlText w:val="（%1）"/>
      <w:lvlJc w:val="left"/>
      <w:pPr>
        <w:ind w:left="1060" w:hanging="420"/>
      </w:pPr>
      <w:rPr>
        <w:rFonts w:hint="eastAsia"/>
      </w:rPr>
    </w:lvl>
    <w:lvl w:ilvl="1" w:tplc="75AE0ED4">
      <w:start w:val="1"/>
      <w:numFmt w:val="lowerLetter"/>
      <w:lvlText w:val="%2)"/>
      <w:lvlJc w:val="left"/>
      <w:pPr>
        <w:ind w:left="1480" w:hanging="420"/>
      </w:pPr>
      <w:rPr>
        <w:rFonts w:hint="eastAsia"/>
      </w:rPr>
    </w:lvl>
    <w:lvl w:ilvl="2" w:tplc="3AA432BC">
      <w:start w:val="2"/>
      <w:numFmt w:val="decimal"/>
      <w:lvlText w:val="%3."/>
      <w:lvlJc w:val="left"/>
      <w:pPr>
        <w:ind w:left="1840" w:hanging="36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4E9B4DDA"/>
    <w:multiLevelType w:val="hybridMultilevel"/>
    <w:tmpl w:val="CAACAA2E"/>
    <w:lvl w:ilvl="0" w:tplc="5CE64FA2">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538614D2"/>
    <w:multiLevelType w:val="hybridMultilevel"/>
    <w:tmpl w:val="96CEC922"/>
    <w:lvl w:ilvl="0" w:tplc="B8A65F6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59A4642"/>
    <w:multiLevelType w:val="hybridMultilevel"/>
    <w:tmpl w:val="DFC4E524"/>
    <w:lvl w:ilvl="0" w:tplc="0409000F">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559DC862"/>
    <w:multiLevelType w:val="singleLevel"/>
    <w:tmpl w:val="96B2B3C2"/>
    <w:lvl w:ilvl="0">
      <w:start w:val="1"/>
      <w:numFmt w:val="decimal"/>
      <w:lvlText w:val="（%1）"/>
      <w:lvlJc w:val="left"/>
      <w:pPr>
        <w:ind w:left="980" w:hanging="420"/>
      </w:pPr>
      <w:rPr>
        <w:rFonts w:hint="default"/>
      </w:rPr>
    </w:lvl>
  </w:abstractNum>
  <w:abstractNum w:abstractNumId="31">
    <w:nsid w:val="593164BA"/>
    <w:multiLevelType w:val="hybridMultilevel"/>
    <w:tmpl w:val="4CB886E8"/>
    <w:lvl w:ilvl="0" w:tplc="5CE64FA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5AA710B0"/>
    <w:multiLevelType w:val="hybridMultilevel"/>
    <w:tmpl w:val="CF8E226E"/>
    <w:lvl w:ilvl="0" w:tplc="EBC8E41C">
      <w:start w:val="3"/>
      <w:numFmt w:val="chineseCountingThousand"/>
      <w:lvlText w:val="%1、"/>
      <w:lvlJc w:val="left"/>
      <w:pPr>
        <w:ind w:left="10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E1F0FF0"/>
    <w:multiLevelType w:val="multilevel"/>
    <w:tmpl w:val="08BB3040"/>
    <w:lvl w:ilvl="0">
      <w:start w:val="1"/>
      <w:numFmt w:val="chineseCountingThousand"/>
      <w:lvlText w:val="(%1)"/>
      <w:lvlJc w:val="left"/>
      <w:pPr>
        <w:ind w:left="420" w:hanging="420"/>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5F905643"/>
    <w:multiLevelType w:val="hybridMultilevel"/>
    <w:tmpl w:val="D8803190"/>
    <w:lvl w:ilvl="0" w:tplc="5CE64F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7C741E"/>
    <w:multiLevelType w:val="multilevel"/>
    <w:tmpl w:val="3ACA140E"/>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6">
    <w:nsid w:val="64DC05E2"/>
    <w:multiLevelType w:val="hybridMultilevel"/>
    <w:tmpl w:val="6F0A4604"/>
    <w:lvl w:ilvl="0" w:tplc="709A5A7E">
      <w:start w:val="1"/>
      <w:numFmt w:val="decimalEnclosedCircle"/>
      <w:lvlText w:val="%1"/>
      <w:lvlJc w:val="left"/>
      <w:pPr>
        <w:ind w:left="420" w:hanging="420"/>
      </w:pPr>
      <w:rPr>
        <w:lang w:val="x-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2F3DDD"/>
    <w:multiLevelType w:val="hybridMultilevel"/>
    <w:tmpl w:val="9DCC49A2"/>
    <w:lvl w:ilvl="0" w:tplc="5CE64FA2">
      <w:start w:val="1"/>
      <w:numFmt w:val="decimal"/>
      <w:lvlText w:val="（%1）"/>
      <w:lvlJc w:val="left"/>
      <w:pPr>
        <w:ind w:left="980" w:hanging="420"/>
      </w:pPr>
      <w:rPr>
        <w:rFonts w:hint="eastAsia"/>
      </w:rPr>
    </w:lvl>
    <w:lvl w:ilvl="1" w:tplc="5CE64FA2"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nsid w:val="72B84133"/>
    <w:multiLevelType w:val="hybridMultilevel"/>
    <w:tmpl w:val="20943C70"/>
    <w:lvl w:ilvl="0" w:tplc="F20C6F78">
      <w:start w:val="1"/>
      <w:numFmt w:val="decimal"/>
      <w:lvlText w:val="（%1）"/>
      <w:lvlJc w:val="left"/>
      <w:pPr>
        <w:ind w:left="846" w:hanging="420"/>
      </w:pPr>
      <w:rPr>
        <w:rFonts w:hint="eastAsia"/>
      </w:rPr>
    </w:lvl>
    <w:lvl w:ilvl="1" w:tplc="04090019">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3C3B51"/>
    <w:multiLevelType w:val="hybridMultilevel"/>
    <w:tmpl w:val="5D04DD64"/>
    <w:lvl w:ilvl="0" w:tplc="D21ADBF0">
      <w:start w:val="1"/>
      <w:numFmt w:val="decimal"/>
      <w:lvlText w:val="%1."/>
      <w:lvlJc w:val="left"/>
      <w:pPr>
        <w:ind w:left="1060" w:hanging="420"/>
      </w:pPr>
      <w:rPr>
        <w:rFonts w:hint="eastAsia"/>
        <w:sz w:val="28"/>
        <w:szCs w:val="28"/>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nsid w:val="76EB76F4"/>
    <w:multiLevelType w:val="hybridMultilevel"/>
    <w:tmpl w:val="E7B0E84A"/>
    <w:lvl w:ilvl="0" w:tplc="FC120310">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nsid w:val="774855B7"/>
    <w:multiLevelType w:val="hybridMultilevel"/>
    <w:tmpl w:val="A7DAEE68"/>
    <w:lvl w:ilvl="0" w:tplc="0409000F">
      <w:start w:val="1"/>
      <w:numFmt w:val="chineseCountingThousand"/>
      <w:lvlText w:val="(%1)"/>
      <w:lvlJc w:val="left"/>
      <w:pPr>
        <w:ind w:left="562" w:hanging="420"/>
      </w:pPr>
    </w:lvl>
    <w:lvl w:ilvl="1" w:tplc="04090019">
      <w:start w:val="1"/>
      <w:numFmt w:val="decimal"/>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nsid w:val="7B594B9C"/>
    <w:multiLevelType w:val="hybridMultilevel"/>
    <w:tmpl w:val="BE323668"/>
    <w:lvl w:ilvl="0" w:tplc="0409000F">
      <w:start w:val="1"/>
      <w:numFmt w:val="decimal"/>
      <w:lvlText w:val="%1."/>
      <w:lvlJc w:val="left"/>
      <w:pPr>
        <w:ind w:left="980" w:hanging="420"/>
      </w:pPr>
    </w:lvl>
    <w:lvl w:ilvl="1" w:tplc="96B2B3C2">
      <w:start w:val="1"/>
      <w:numFmt w:val="decimal"/>
      <w:lvlText w:val="（%2）"/>
      <w:lvlJc w:val="left"/>
      <w:pPr>
        <w:ind w:left="988" w:hanging="4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nsid w:val="7F472DB0"/>
    <w:multiLevelType w:val="hybridMultilevel"/>
    <w:tmpl w:val="D85CD4D4"/>
    <w:lvl w:ilvl="0" w:tplc="C7A6DD0C">
      <w:start w:val="1"/>
      <w:numFmt w:val="chineseCountingThousand"/>
      <w:lvlText w:val="(%1)"/>
      <w:lvlJc w:val="left"/>
      <w:pPr>
        <w:ind w:left="10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1"/>
  </w:num>
  <w:num w:numId="3">
    <w:abstractNumId w:val="0"/>
  </w:num>
  <w:num w:numId="4">
    <w:abstractNumId w:val="5"/>
  </w:num>
  <w:num w:numId="5">
    <w:abstractNumId w:val="1"/>
  </w:num>
  <w:num w:numId="6">
    <w:abstractNumId w:val="19"/>
  </w:num>
  <w:num w:numId="7">
    <w:abstractNumId w:val="6"/>
  </w:num>
  <w:num w:numId="8">
    <w:abstractNumId w:val="8"/>
  </w:num>
  <w:num w:numId="9">
    <w:abstractNumId w:val="39"/>
  </w:num>
  <w:num w:numId="10">
    <w:abstractNumId w:val="25"/>
  </w:num>
  <w:num w:numId="11">
    <w:abstractNumId w:val="40"/>
  </w:num>
  <w:num w:numId="12">
    <w:abstractNumId w:val="29"/>
  </w:num>
  <w:num w:numId="13">
    <w:abstractNumId w:val="37"/>
  </w:num>
  <w:num w:numId="14">
    <w:abstractNumId w:val="15"/>
  </w:num>
  <w:num w:numId="15">
    <w:abstractNumId w:val="41"/>
  </w:num>
  <w:num w:numId="16">
    <w:abstractNumId w:val="7"/>
  </w:num>
  <w:num w:numId="17">
    <w:abstractNumId w:val="38"/>
  </w:num>
  <w:num w:numId="18">
    <w:abstractNumId w:val="24"/>
  </w:num>
  <w:num w:numId="19">
    <w:abstractNumId w:val="11"/>
  </w:num>
  <w:num w:numId="20">
    <w:abstractNumId w:val="9"/>
  </w:num>
  <w:num w:numId="21">
    <w:abstractNumId w:val="26"/>
  </w:num>
  <w:num w:numId="22">
    <w:abstractNumId w:val="14"/>
  </w:num>
  <w:num w:numId="23">
    <w:abstractNumId w:val="34"/>
  </w:num>
  <w:num w:numId="24">
    <w:abstractNumId w:val="27"/>
  </w:num>
  <w:num w:numId="25">
    <w:abstractNumId w:val="33"/>
  </w:num>
  <w:num w:numId="26">
    <w:abstractNumId w:val="18"/>
  </w:num>
  <w:num w:numId="27">
    <w:abstractNumId w:val="35"/>
  </w:num>
  <w:num w:numId="28">
    <w:abstractNumId w:val="10"/>
  </w:num>
  <w:num w:numId="29">
    <w:abstractNumId w:val="12"/>
  </w:num>
  <w:num w:numId="30">
    <w:abstractNumId w:val="4"/>
  </w:num>
  <w:num w:numId="31">
    <w:abstractNumId w:val="42"/>
  </w:num>
  <w:num w:numId="32">
    <w:abstractNumId w:val="2"/>
  </w:num>
  <w:num w:numId="33">
    <w:abstractNumId w:val="22"/>
  </w:num>
  <w:num w:numId="34">
    <w:abstractNumId w:val="30"/>
  </w:num>
  <w:num w:numId="35">
    <w:abstractNumId w:val="20"/>
  </w:num>
  <w:num w:numId="36">
    <w:abstractNumId w:val="2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8"/>
  </w:num>
  <w:num w:numId="41">
    <w:abstractNumId w:val="16"/>
  </w:num>
  <w:num w:numId="42">
    <w:abstractNumId w:val="21"/>
  </w:num>
  <w:num w:numId="43">
    <w:abstractNumId w:val="43"/>
  </w:num>
  <w:num w:numId="44">
    <w:abstractNumId w:val="3"/>
  </w:num>
  <w:num w:numId="45">
    <w:abstractNumId w:val="3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70"/>
    <w:rsid w:val="00060841"/>
    <w:rsid w:val="0009689E"/>
    <w:rsid w:val="000E3CE6"/>
    <w:rsid w:val="000F3069"/>
    <w:rsid w:val="00164D36"/>
    <w:rsid w:val="001B7C18"/>
    <w:rsid w:val="00205449"/>
    <w:rsid w:val="002841FE"/>
    <w:rsid w:val="002A13FE"/>
    <w:rsid w:val="00373CB9"/>
    <w:rsid w:val="003A1479"/>
    <w:rsid w:val="003E3522"/>
    <w:rsid w:val="00411B08"/>
    <w:rsid w:val="004436CB"/>
    <w:rsid w:val="004E0528"/>
    <w:rsid w:val="004E4742"/>
    <w:rsid w:val="004F43BA"/>
    <w:rsid w:val="004F73A4"/>
    <w:rsid w:val="005352F2"/>
    <w:rsid w:val="005F2A33"/>
    <w:rsid w:val="006F4F3B"/>
    <w:rsid w:val="00727705"/>
    <w:rsid w:val="007471E3"/>
    <w:rsid w:val="00764E27"/>
    <w:rsid w:val="007F4B35"/>
    <w:rsid w:val="0082162C"/>
    <w:rsid w:val="00837C5E"/>
    <w:rsid w:val="008751F8"/>
    <w:rsid w:val="008810E8"/>
    <w:rsid w:val="008D7992"/>
    <w:rsid w:val="009B7C70"/>
    <w:rsid w:val="00A11404"/>
    <w:rsid w:val="00AA4959"/>
    <w:rsid w:val="00B00F78"/>
    <w:rsid w:val="00B514BD"/>
    <w:rsid w:val="00B80656"/>
    <w:rsid w:val="00B870B9"/>
    <w:rsid w:val="00B970C1"/>
    <w:rsid w:val="00BF36A7"/>
    <w:rsid w:val="00C40B2A"/>
    <w:rsid w:val="00CD6674"/>
    <w:rsid w:val="00D103DC"/>
    <w:rsid w:val="00E80B7E"/>
    <w:rsid w:val="00F45534"/>
    <w:rsid w:val="00F63AD3"/>
    <w:rsid w:val="00F65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56E567-6883-4CA3-A30A-E496E84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0C1"/>
    <w:pPr>
      <w:widowControl w:val="0"/>
      <w:spacing w:line="360" w:lineRule="auto"/>
      <w:ind w:firstLineChars="200" w:firstLine="200"/>
      <w:contextualSpacing/>
      <w:jc w:val="both"/>
    </w:pPr>
    <w:rPr>
      <w:rFonts w:ascii="Calibri" w:eastAsia="仿宋" w:hAnsi="Calibri" w:cs="Times New Roman"/>
      <w:sz w:val="28"/>
    </w:rPr>
  </w:style>
  <w:style w:type="paragraph" w:styleId="1">
    <w:name w:val="heading 1"/>
    <w:basedOn w:val="a"/>
    <w:next w:val="a"/>
    <w:link w:val="1Char"/>
    <w:qFormat/>
    <w:rsid w:val="00B970C1"/>
    <w:pPr>
      <w:keepNext/>
      <w:keepLines/>
      <w:jc w:val="left"/>
      <w:outlineLvl w:val="0"/>
    </w:pPr>
    <w:rPr>
      <w:rFonts w:eastAsia="黑体"/>
      <w:b/>
      <w:bCs/>
      <w:kern w:val="44"/>
      <w:sz w:val="36"/>
      <w:szCs w:val="44"/>
    </w:rPr>
  </w:style>
  <w:style w:type="paragraph" w:styleId="2">
    <w:name w:val="heading 2"/>
    <w:basedOn w:val="a"/>
    <w:next w:val="a"/>
    <w:link w:val="2Char"/>
    <w:unhideWhenUsed/>
    <w:qFormat/>
    <w:rsid w:val="00B970C1"/>
    <w:pPr>
      <w:keepNext/>
      <w:keepLines/>
      <w:jc w:val="left"/>
      <w:outlineLvl w:val="1"/>
    </w:pPr>
    <w:rPr>
      <w:rFonts w:ascii="Calibri Light" w:hAnsi="Calibri Light"/>
      <w:b/>
      <w:bCs/>
      <w:sz w:val="32"/>
      <w:szCs w:val="32"/>
    </w:rPr>
  </w:style>
  <w:style w:type="paragraph" w:styleId="3">
    <w:name w:val="heading 3"/>
    <w:basedOn w:val="a"/>
    <w:next w:val="a"/>
    <w:link w:val="3Char"/>
    <w:uiPriority w:val="9"/>
    <w:unhideWhenUsed/>
    <w:qFormat/>
    <w:rsid w:val="00B970C1"/>
    <w:pPr>
      <w:keepNext/>
      <w:keepLines/>
      <w:ind w:firstLineChars="0" w:firstLine="0"/>
      <w:outlineLvl w:val="2"/>
    </w:pPr>
    <w:rPr>
      <w:b/>
      <w:bCs/>
      <w:sz w:val="30"/>
      <w:szCs w:val="32"/>
    </w:rPr>
  </w:style>
  <w:style w:type="paragraph" w:styleId="4">
    <w:name w:val="heading 4"/>
    <w:basedOn w:val="a"/>
    <w:next w:val="a"/>
    <w:link w:val="4Char"/>
    <w:uiPriority w:val="9"/>
    <w:unhideWhenUsed/>
    <w:qFormat/>
    <w:rsid w:val="00B970C1"/>
    <w:pPr>
      <w:keepNext/>
      <w:keepLines/>
      <w:spacing w:before="280" w:after="290" w:line="376" w:lineRule="auto"/>
      <w:ind w:firstLineChars="0" w:firstLine="0"/>
      <w:contextualSpacing w:val="0"/>
      <w:outlineLvl w:val="3"/>
    </w:pPr>
    <w:rPr>
      <w:rFonts w:ascii="Calibri Light" w:eastAsia="宋体" w:hAnsi="Calibri Light"/>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970C1"/>
    <w:rPr>
      <w:rFonts w:ascii="Calibri" w:eastAsia="黑体" w:hAnsi="Calibri" w:cs="Times New Roman"/>
      <w:b/>
      <w:bCs/>
      <w:kern w:val="44"/>
      <w:sz w:val="36"/>
      <w:szCs w:val="44"/>
    </w:rPr>
  </w:style>
  <w:style w:type="character" w:customStyle="1" w:styleId="2Char">
    <w:name w:val="标题 2 Char"/>
    <w:basedOn w:val="a0"/>
    <w:link w:val="2"/>
    <w:rsid w:val="00B970C1"/>
    <w:rPr>
      <w:rFonts w:ascii="Calibri Light" w:eastAsia="仿宋" w:hAnsi="Calibri Light" w:cs="Times New Roman"/>
      <w:b/>
      <w:bCs/>
      <w:sz w:val="32"/>
      <w:szCs w:val="32"/>
    </w:rPr>
  </w:style>
  <w:style w:type="character" w:customStyle="1" w:styleId="3Char">
    <w:name w:val="标题 3 Char"/>
    <w:basedOn w:val="a0"/>
    <w:link w:val="3"/>
    <w:uiPriority w:val="9"/>
    <w:rsid w:val="00B970C1"/>
    <w:rPr>
      <w:rFonts w:ascii="Calibri" w:eastAsia="仿宋" w:hAnsi="Calibri" w:cs="Times New Roman"/>
      <w:b/>
      <w:bCs/>
      <w:sz w:val="30"/>
      <w:szCs w:val="32"/>
    </w:rPr>
  </w:style>
  <w:style w:type="character" w:customStyle="1" w:styleId="4Char">
    <w:name w:val="标题 4 Char"/>
    <w:basedOn w:val="a0"/>
    <w:link w:val="4"/>
    <w:uiPriority w:val="9"/>
    <w:rsid w:val="00B970C1"/>
    <w:rPr>
      <w:rFonts w:ascii="Calibri Light" w:eastAsia="宋体" w:hAnsi="Calibri Light" w:cs="Times New Roman"/>
      <w:b/>
      <w:bCs/>
      <w:sz w:val="28"/>
      <w:szCs w:val="28"/>
    </w:rPr>
  </w:style>
  <w:style w:type="paragraph" w:styleId="a3">
    <w:name w:val="header"/>
    <w:aliases w:val="En-tête 1.1"/>
    <w:basedOn w:val="a"/>
    <w:link w:val="Char"/>
    <w:uiPriority w:val="99"/>
    <w:unhideWhenUsed/>
    <w:rsid w:val="00B970C1"/>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En-tête 1.1 Char"/>
    <w:basedOn w:val="a0"/>
    <w:link w:val="a3"/>
    <w:uiPriority w:val="99"/>
    <w:rsid w:val="00B970C1"/>
    <w:rPr>
      <w:rFonts w:ascii="Calibri" w:eastAsia="仿宋" w:hAnsi="Calibri" w:cs="Times New Roman"/>
      <w:sz w:val="18"/>
      <w:szCs w:val="18"/>
    </w:rPr>
  </w:style>
  <w:style w:type="paragraph" w:styleId="a4">
    <w:name w:val="footer"/>
    <w:basedOn w:val="a"/>
    <w:link w:val="Char0"/>
    <w:uiPriority w:val="99"/>
    <w:unhideWhenUsed/>
    <w:rsid w:val="00B970C1"/>
    <w:pPr>
      <w:tabs>
        <w:tab w:val="center" w:pos="4153"/>
        <w:tab w:val="right" w:pos="8306"/>
      </w:tabs>
      <w:snapToGrid w:val="0"/>
      <w:jc w:val="left"/>
    </w:pPr>
    <w:rPr>
      <w:sz w:val="18"/>
      <w:szCs w:val="18"/>
    </w:rPr>
  </w:style>
  <w:style w:type="character" w:customStyle="1" w:styleId="Char0">
    <w:name w:val="页脚 Char"/>
    <w:basedOn w:val="a0"/>
    <w:link w:val="a4"/>
    <w:uiPriority w:val="99"/>
    <w:rsid w:val="00B970C1"/>
    <w:rPr>
      <w:rFonts w:ascii="Calibri" w:eastAsia="仿宋" w:hAnsi="Calibri" w:cs="Times New Roman"/>
      <w:sz w:val="18"/>
      <w:szCs w:val="18"/>
    </w:rPr>
  </w:style>
  <w:style w:type="paragraph" w:styleId="a5">
    <w:name w:val="Date"/>
    <w:basedOn w:val="a"/>
    <w:next w:val="a"/>
    <w:link w:val="Char1"/>
    <w:uiPriority w:val="99"/>
    <w:semiHidden/>
    <w:unhideWhenUsed/>
    <w:rsid w:val="00B970C1"/>
    <w:pPr>
      <w:ind w:leftChars="2500" w:left="100"/>
    </w:pPr>
  </w:style>
  <w:style w:type="character" w:customStyle="1" w:styleId="Char1">
    <w:name w:val="日期 Char"/>
    <w:basedOn w:val="a0"/>
    <w:link w:val="a5"/>
    <w:uiPriority w:val="99"/>
    <w:semiHidden/>
    <w:rsid w:val="00B970C1"/>
    <w:rPr>
      <w:rFonts w:ascii="Calibri" w:eastAsia="仿宋" w:hAnsi="Calibri" w:cs="Times New Roman"/>
      <w:sz w:val="28"/>
    </w:rPr>
  </w:style>
  <w:style w:type="paragraph" w:styleId="a6">
    <w:name w:val="List Paragraph"/>
    <w:basedOn w:val="a"/>
    <w:link w:val="Char2"/>
    <w:uiPriority w:val="34"/>
    <w:qFormat/>
    <w:rsid w:val="00B970C1"/>
    <w:pPr>
      <w:ind w:firstLine="420"/>
    </w:pPr>
  </w:style>
  <w:style w:type="paragraph" w:styleId="TOC">
    <w:name w:val="TOC Heading"/>
    <w:basedOn w:val="1"/>
    <w:next w:val="a"/>
    <w:uiPriority w:val="39"/>
    <w:unhideWhenUsed/>
    <w:qFormat/>
    <w:rsid w:val="00B970C1"/>
    <w:pPr>
      <w:widowControl/>
      <w:spacing w:before="240" w:line="259" w:lineRule="auto"/>
      <w:contextualSpacing w:val="0"/>
      <w:outlineLvl w:val="9"/>
    </w:pPr>
    <w:rPr>
      <w:rFonts w:ascii="Calibri Light" w:eastAsia="宋体" w:hAnsi="Calibri Light"/>
      <w:b w:val="0"/>
      <w:bCs w:val="0"/>
      <w:color w:val="2E74B5"/>
      <w:kern w:val="0"/>
      <w:sz w:val="32"/>
      <w:szCs w:val="32"/>
    </w:rPr>
  </w:style>
  <w:style w:type="paragraph" w:styleId="20">
    <w:name w:val="toc 2"/>
    <w:basedOn w:val="a"/>
    <w:next w:val="a"/>
    <w:autoRedefine/>
    <w:uiPriority w:val="39"/>
    <w:unhideWhenUsed/>
    <w:qFormat/>
    <w:rsid w:val="00B970C1"/>
    <w:pPr>
      <w:widowControl/>
      <w:tabs>
        <w:tab w:val="left" w:pos="1255"/>
        <w:tab w:val="right" w:leader="dot" w:pos="8296"/>
      </w:tabs>
      <w:spacing w:after="100" w:line="259" w:lineRule="auto"/>
      <w:ind w:left="220" w:firstLine="442"/>
      <w:jc w:val="left"/>
    </w:pPr>
    <w:rPr>
      <w:rFonts w:ascii="宋体" w:hAnsi="宋体"/>
      <w:b/>
      <w:noProof/>
      <w:kern w:val="0"/>
      <w:sz w:val="22"/>
    </w:rPr>
  </w:style>
  <w:style w:type="paragraph" w:styleId="10">
    <w:name w:val="toc 1"/>
    <w:basedOn w:val="a"/>
    <w:next w:val="a"/>
    <w:autoRedefine/>
    <w:uiPriority w:val="39"/>
    <w:unhideWhenUsed/>
    <w:qFormat/>
    <w:rsid w:val="00B970C1"/>
    <w:pPr>
      <w:widowControl/>
      <w:tabs>
        <w:tab w:val="left" w:pos="1260"/>
        <w:tab w:val="right" w:leader="dot" w:pos="8296"/>
      </w:tabs>
      <w:ind w:firstLine="482"/>
      <w:jc w:val="left"/>
    </w:pPr>
    <w:rPr>
      <w:rFonts w:ascii="宋体" w:eastAsia="宋体" w:hAnsi="宋体"/>
      <w:b/>
      <w:noProof/>
      <w:kern w:val="0"/>
      <w:sz w:val="24"/>
      <w:szCs w:val="24"/>
    </w:rPr>
  </w:style>
  <w:style w:type="paragraph" w:styleId="30">
    <w:name w:val="toc 3"/>
    <w:basedOn w:val="a"/>
    <w:next w:val="a"/>
    <w:autoRedefine/>
    <w:uiPriority w:val="39"/>
    <w:unhideWhenUsed/>
    <w:qFormat/>
    <w:rsid w:val="00B970C1"/>
    <w:pPr>
      <w:widowControl/>
      <w:tabs>
        <w:tab w:val="left" w:pos="1150"/>
        <w:tab w:val="right" w:leader="dot" w:pos="8296"/>
      </w:tabs>
      <w:spacing w:after="100" w:line="259" w:lineRule="auto"/>
      <w:ind w:left="440" w:firstLine="440"/>
      <w:jc w:val="left"/>
    </w:pPr>
    <w:rPr>
      <w:kern w:val="0"/>
      <w:sz w:val="22"/>
    </w:rPr>
  </w:style>
  <w:style w:type="character" w:styleId="a7">
    <w:name w:val="Hyperlink"/>
    <w:uiPriority w:val="99"/>
    <w:unhideWhenUsed/>
    <w:rsid w:val="00B970C1"/>
    <w:rPr>
      <w:color w:val="0563C1"/>
      <w:u w:val="single"/>
    </w:rPr>
  </w:style>
  <w:style w:type="paragraph" w:styleId="a8">
    <w:name w:val="Body Text Indent"/>
    <w:basedOn w:val="a"/>
    <w:link w:val="Char3"/>
    <w:uiPriority w:val="99"/>
    <w:unhideWhenUsed/>
    <w:rsid w:val="00B970C1"/>
    <w:pPr>
      <w:spacing w:beforeLines="50" w:afterLines="50" w:line="240" w:lineRule="auto"/>
      <w:ind w:leftChars="200" w:left="420" w:firstLineChars="0" w:firstLine="0"/>
      <w:contextualSpacing w:val="0"/>
    </w:pPr>
    <w:rPr>
      <w:rFonts w:eastAsia="仿宋_GB2312"/>
    </w:rPr>
  </w:style>
  <w:style w:type="character" w:customStyle="1" w:styleId="Char3">
    <w:name w:val="正文文本缩进 Char"/>
    <w:basedOn w:val="a0"/>
    <w:link w:val="a8"/>
    <w:uiPriority w:val="99"/>
    <w:rsid w:val="00B970C1"/>
    <w:rPr>
      <w:rFonts w:ascii="Calibri" w:eastAsia="仿宋_GB2312" w:hAnsi="Calibri" w:cs="Times New Roman"/>
      <w:sz w:val="28"/>
    </w:rPr>
  </w:style>
  <w:style w:type="paragraph" w:styleId="a9">
    <w:name w:val="Balloon Text"/>
    <w:basedOn w:val="a"/>
    <w:link w:val="Char4"/>
    <w:uiPriority w:val="99"/>
    <w:semiHidden/>
    <w:unhideWhenUsed/>
    <w:rsid w:val="00B970C1"/>
    <w:pPr>
      <w:spacing w:line="240" w:lineRule="auto"/>
    </w:pPr>
    <w:rPr>
      <w:sz w:val="18"/>
      <w:szCs w:val="18"/>
    </w:rPr>
  </w:style>
  <w:style w:type="character" w:customStyle="1" w:styleId="Char4">
    <w:name w:val="批注框文本 Char"/>
    <w:basedOn w:val="a0"/>
    <w:link w:val="a9"/>
    <w:uiPriority w:val="99"/>
    <w:semiHidden/>
    <w:rsid w:val="00B970C1"/>
    <w:rPr>
      <w:rFonts w:ascii="Calibri" w:eastAsia="仿宋" w:hAnsi="Calibri" w:cs="Times New Roman"/>
      <w:sz w:val="18"/>
      <w:szCs w:val="18"/>
    </w:rPr>
  </w:style>
  <w:style w:type="table" w:styleId="aa">
    <w:name w:val="Table Grid"/>
    <w:basedOn w:val="a1"/>
    <w:uiPriority w:val="59"/>
    <w:rsid w:val="00B970C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970C1"/>
    <w:rPr>
      <w:rFonts w:ascii="Calibri" w:eastAsia="仿宋" w:hAnsi="Calibri" w:cs="Times New Roman"/>
      <w:sz w:val="28"/>
    </w:rPr>
  </w:style>
  <w:style w:type="paragraph" w:styleId="ac">
    <w:name w:val="Document Map"/>
    <w:basedOn w:val="a"/>
    <w:link w:val="Char5"/>
    <w:uiPriority w:val="99"/>
    <w:semiHidden/>
    <w:unhideWhenUsed/>
    <w:rsid w:val="00B970C1"/>
    <w:rPr>
      <w:rFonts w:ascii="宋体" w:eastAsia="宋体"/>
      <w:sz w:val="18"/>
      <w:szCs w:val="18"/>
    </w:rPr>
  </w:style>
  <w:style w:type="character" w:customStyle="1" w:styleId="Char5">
    <w:name w:val="文档结构图 Char"/>
    <w:basedOn w:val="a0"/>
    <w:link w:val="ac"/>
    <w:uiPriority w:val="99"/>
    <w:semiHidden/>
    <w:rsid w:val="00B970C1"/>
    <w:rPr>
      <w:rFonts w:ascii="宋体" w:eastAsia="宋体" w:hAnsi="Calibri" w:cs="Times New Roman"/>
      <w:sz w:val="18"/>
      <w:szCs w:val="18"/>
    </w:rPr>
  </w:style>
  <w:style w:type="character" w:styleId="ad">
    <w:name w:val="annotation reference"/>
    <w:uiPriority w:val="99"/>
    <w:semiHidden/>
    <w:unhideWhenUsed/>
    <w:rsid w:val="00B970C1"/>
    <w:rPr>
      <w:sz w:val="21"/>
      <w:szCs w:val="21"/>
    </w:rPr>
  </w:style>
  <w:style w:type="paragraph" w:styleId="ae">
    <w:name w:val="annotation text"/>
    <w:basedOn w:val="a"/>
    <w:link w:val="Char6"/>
    <w:uiPriority w:val="99"/>
    <w:semiHidden/>
    <w:unhideWhenUsed/>
    <w:rsid w:val="00B970C1"/>
    <w:pPr>
      <w:jc w:val="left"/>
    </w:pPr>
  </w:style>
  <w:style w:type="character" w:customStyle="1" w:styleId="Char6">
    <w:name w:val="批注文字 Char"/>
    <w:basedOn w:val="a0"/>
    <w:link w:val="ae"/>
    <w:uiPriority w:val="99"/>
    <w:semiHidden/>
    <w:rsid w:val="00B970C1"/>
    <w:rPr>
      <w:rFonts w:ascii="Calibri" w:eastAsia="仿宋" w:hAnsi="Calibri" w:cs="Times New Roman"/>
      <w:sz w:val="28"/>
    </w:rPr>
  </w:style>
  <w:style w:type="paragraph" w:styleId="af">
    <w:name w:val="annotation subject"/>
    <w:basedOn w:val="ae"/>
    <w:next w:val="ae"/>
    <w:link w:val="Char7"/>
    <w:uiPriority w:val="99"/>
    <w:semiHidden/>
    <w:unhideWhenUsed/>
    <w:rsid w:val="00B970C1"/>
    <w:rPr>
      <w:b/>
      <w:bCs/>
    </w:rPr>
  </w:style>
  <w:style w:type="character" w:customStyle="1" w:styleId="Char7">
    <w:name w:val="批注主题 Char"/>
    <w:basedOn w:val="Char6"/>
    <w:link w:val="af"/>
    <w:uiPriority w:val="99"/>
    <w:semiHidden/>
    <w:rsid w:val="00B970C1"/>
    <w:rPr>
      <w:rFonts w:ascii="Calibri" w:eastAsia="仿宋" w:hAnsi="Calibri" w:cs="Times New Roman"/>
      <w:b/>
      <w:bCs/>
      <w:sz w:val="28"/>
    </w:rPr>
  </w:style>
  <w:style w:type="paragraph" w:customStyle="1" w:styleId="af0">
    <w:name w:val="缩进内容"/>
    <w:basedOn w:val="a"/>
    <w:qFormat/>
    <w:rsid w:val="00B970C1"/>
    <w:pPr>
      <w:contextualSpacing w:val="0"/>
    </w:pPr>
    <w:rPr>
      <w:rFonts w:eastAsia="仿宋_GB2312" w:cs="仿宋"/>
      <w:sz w:val="32"/>
      <w:szCs w:val="30"/>
    </w:rPr>
  </w:style>
  <w:style w:type="paragraph" w:customStyle="1" w:styleId="af1">
    <w:name w:val="报告正文"/>
    <w:basedOn w:val="a"/>
    <w:rsid w:val="00B970C1"/>
    <w:pPr>
      <w:adjustRightInd w:val="0"/>
      <w:snapToGrid w:val="0"/>
      <w:spacing w:line="288" w:lineRule="auto"/>
      <w:ind w:leftChars="1700" w:left="3060" w:firstLineChars="0" w:firstLine="0"/>
      <w:contextualSpacing w:val="0"/>
    </w:pPr>
    <w:rPr>
      <w:rFonts w:ascii="华文细黑" w:eastAsia="华文细黑" w:hAnsi="华文细黑" w:cs="宋体"/>
      <w:sz w:val="21"/>
      <w:szCs w:val="20"/>
    </w:rPr>
  </w:style>
  <w:style w:type="character" w:styleId="af2">
    <w:name w:val="page number"/>
    <w:basedOn w:val="a0"/>
    <w:unhideWhenUsed/>
    <w:rsid w:val="00B970C1"/>
  </w:style>
  <w:style w:type="character" w:customStyle="1" w:styleId="Char2">
    <w:name w:val="列出段落 Char"/>
    <w:link w:val="a6"/>
    <w:uiPriority w:val="34"/>
    <w:rsid w:val="00B970C1"/>
    <w:rPr>
      <w:rFonts w:ascii="Calibri" w:eastAsia="仿宋" w:hAnsi="Calibri" w:cs="Times New Roman"/>
      <w:sz w:val="28"/>
    </w:rPr>
  </w:style>
  <w:style w:type="paragraph" w:styleId="af3">
    <w:name w:val="caption"/>
    <w:basedOn w:val="a"/>
    <w:next w:val="a"/>
    <w:unhideWhenUsed/>
    <w:qFormat/>
    <w:rsid w:val="00B970C1"/>
    <w:pPr>
      <w:spacing w:line="240" w:lineRule="auto"/>
      <w:ind w:firstLineChars="0" w:firstLine="0"/>
      <w:contextualSpacing w:val="0"/>
    </w:pPr>
    <w:rPr>
      <w:rFonts w:ascii="Calibri Light" w:eastAsia="黑体" w:hAnsi="Calibri Light"/>
      <w:sz w:val="20"/>
      <w:szCs w:val="20"/>
    </w:rPr>
  </w:style>
  <w:style w:type="paragraph" w:customStyle="1" w:styleId="11">
    <w:name w:val="列出段落1"/>
    <w:basedOn w:val="a"/>
    <w:uiPriority w:val="34"/>
    <w:qFormat/>
    <w:rsid w:val="00B970C1"/>
    <w:pPr>
      <w:spacing w:line="240" w:lineRule="auto"/>
      <w:ind w:firstLine="420"/>
      <w:contextualSpacing w:val="0"/>
    </w:pPr>
    <w:rPr>
      <w:rFonts w:eastAsia="宋体"/>
      <w:sz w:val="21"/>
    </w:rPr>
  </w:style>
  <w:style w:type="paragraph" w:styleId="af4">
    <w:name w:val="Normal Indent"/>
    <w:aliases w:val="正文（首行缩进两字） Char Char,正文（首行缩进两字） Char Char Char Char,表格文字,特点,表正文,正文非缩进,Al,Alt+X,mr正文缩进,段1,正文不缩进,标题4 Char Char Char,标题4 Char,标题4 Char Char Char Char,identication,图表,Paragraph2,Paragraph3,Paragraph4,Paragraph5,Paragraph6,ind:txt,正文非缩进 Char Char,标题4,水上"/>
    <w:basedOn w:val="a"/>
    <w:link w:val="Char8"/>
    <w:rsid w:val="00B970C1"/>
    <w:pPr>
      <w:contextualSpacing w:val="0"/>
    </w:pPr>
    <w:rPr>
      <w:rFonts w:ascii="Times New Roman" w:eastAsia="宋体" w:hAnsi="Times New Roman"/>
      <w:sz w:val="24"/>
      <w:szCs w:val="24"/>
      <w:lang w:val="x-none" w:eastAsia="x-none"/>
    </w:rPr>
  </w:style>
  <w:style w:type="character" w:customStyle="1" w:styleId="Char8">
    <w:name w:val="正文缩进 Char"/>
    <w:aliases w:val="正文（首行缩进两字） Char Char Char,正文（首行缩进两字） Char Char Char Char Char,表格文字 Char,特点 Char,表正文 Char,正文非缩进 Char,Al Char,Alt+X Char,mr正文缩进 Char,段1 Char,正文不缩进 Char,标题4 Char Char Char Char1,标题4 Char Char,标题4 Char Char Char Char Char,identication Char,图表 Char"/>
    <w:link w:val="af4"/>
    <w:rsid w:val="00B970C1"/>
    <w:rPr>
      <w:rFonts w:ascii="Times New Roman" w:eastAsia="宋体" w:hAnsi="Times New Roman" w:cs="Times New Roman"/>
      <w:sz w:val="24"/>
      <w:szCs w:val="24"/>
      <w:lang w:val="x-none" w:eastAsia="x-none"/>
    </w:rPr>
  </w:style>
  <w:style w:type="paragraph" w:styleId="40">
    <w:name w:val="toc 4"/>
    <w:basedOn w:val="a"/>
    <w:next w:val="a"/>
    <w:autoRedefine/>
    <w:uiPriority w:val="39"/>
    <w:unhideWhenUsed/>
    <w:rsid w:val="00B970C1"/>
    <w:pPr>
      <w:spacing w:line="240" w:lineRule="auto"/>
      <w:ind w:leftChars="600" w:left="1260" w:firstLineChars="0" w:firstLine="0"/>
      <w:contextualSpacing w:val="0"/>
    </w:pPr>
    <w:rPr>
      <w:rFonts w:eastAsia="宋体"/>
      <w:sz w:val="21"/>
    </w:rPr>
  </w:style>
  <w:style w:type="paragraph" w:styleId="5">
    <w:name w:val="toc 5"/>
    <w:basedOn w:val="a"/>
    <w:next w:val="a"/>
    <w:autoRedefine/>
    <w:uiPriority w:val="39"/>
    <w:unhideWhenUsed/>
    <w:rsid w:val="00B970C1"/>
    <w:pPr>
      <w:spacing w:line="240" w:lineRule="auto"/>
      <w:ind w:leftChars="800" w:left="1680" w:firstLineChars="0" w:firstLine="0"/>
      <w:contextualSpacing w:val="0"/>
    </w:pPr>
    <w:rPr>
      <w:rFonts w:eastAsia="宋体"/>
      <w:sz w:val="21"/>
    </w:rPr>
  </w:style>
  <w:style w:type="paragraph" w:styleId="6">
    <w:name w:val="toc 6"/>
    <w:basedOn w:val="a"/>
    <w:next w:val="a"/>
    <w:autoRedefine/>
    <w:uiPriority w:val="39"/>
    <w:unhideWhenUsed/>
    <w:rsid w:val="00B970C1"/>
    <w:pPr>
      <w:spacing w:line="240" w:lineRule="auto"/>
      <w:ind w:leftChars="1000" w:left="2100" w:firstLineChars="0" w:firstLine="0"/>
      <w:contextualSpacing w:val="0"/>
    </w:pPr>
    <w:rPr>
      <w:rFonts w:eastAsia="宋体"/>
      <w:sz w:val="21"/>
    </w:rPr>
  </w:style>
  <w:style w:type="paragraph" w:styleId="7">
    <w:name w:val="toc 7"/>
    <w:basedOn w:val="a"/>
    <w:next w:val="a"/>
    <w:autoRedefine/>
    <w:uiPriority w:val="39"/>
    <w:unhideWhenUsed/>
    <w:rsid w:val="00B970C1"/>
    <w:pPr>
      <w:spacing w:line="240" w:lineRule="auto"/>
      <w:ind w:leftChars="1200" w:left="2520" w:firstLineChars="0" w:firstLine="0"/>
      <w:contextualSpacing w:val="0"/>
    </w:pPr>
    <w:rPr>
      <w:rFonts w:eastAsia="宋体"/>
      <w:sz w:val="21"/>
    </w:rPr>
  </w:style>
  <w:style w:type="paragraph" w:styleId="8">
    <w:name w:val="toc 8"/>
    <w:basedOn w:val="a"/>
    <w:next w:val="a"/>
    <w:autoRedefine/>
    <w:uiPriority w:val="39"/>
    <w:unhideWhenUsed/>
    <w:rsid w:val="00B970C1"/>
    <w:pPr>
      <w:spacing w:line="240" w:lineRule="auto"/>
      <w:ind w:leftChars="1400" w:left="2940" w:firstLineChars="0" w:firstLine="0"/>
      <w:contextualSpacing w:val="0"/>
    </w:pPr>
    <w:rPr>
      <w:rFonts w:eastAsia="宋体"/>
      <w:sz w:val="21"/>
    </w:rPr>
  </w:style>
  <w:style w:type="paragraph" w:styleId="9">
    <w:name w:val="toc 9"/>
    <w:basedOn w:val="a"/>
    <w:next w:val="a"/>
    <w:autoRedefine/>
    <w:uiPriority w:val="39"/>
    <w:unhideWhenUsed/>
    <w:rsid w:val="00B970C1"/>
    <w:pPr>
      <w:spacing w:line="240" w:lineRule="auto"/>
      <w:ind w:leftChars="1600" w:left="3360" w:firstLineChars="0" w:firstLine="0"/>
      <w:contextualSpacing w:val="0"/>
    </w:pPr>
    <w:rPr>
      <w:rFonts w:eastAsia="宋体"/>
      <w:sz w:val="21"/>
    </w:rPr>
  </w:style>
  <w:style w:type="paragraph" w:styleId="21">
    <w:name w:val="Body Text 2"/>
    <w:basedOn w:val="a"/>
    <w:link w:val="2Char0"/>
    <w:uiPriority w:val="99"/>
    <w:semiHidden/>
    <w:unhideWhenUsed/>
    <w:rsid w:val="00B970C1"/>
    <w:pPr>
      <w:spacing w:after="120" w:line="480" w:lineRule="auto"/>
    </w:pPr>
  </w:style>
  <w:style w:type="character" w:customStyle="1" w:styleId="2Char0">
    <w:name w:val="正文文本 2 Char"/>
    <w:basedOn w:val="a0"/>
    <w:link w:val="21"/>
    <w:uiPriority w:val="99"/>
    <w:semiHidden/>
    <w:rsid w:val="00B970C1"/>
    <w:rPr>
      <w:rFonts w:ascii="Calibri" w:eastAsia="仿宋"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11</cp:revision>
  <dcterms:created xsi:type="dcterms:W3CDTF">2016-08-23T11:54:00Z</dcterms:created>
  <dcterms:modified xsi:type="dcterms:W3CDTF">2016-08-30T02:22:00Z</dcterms:modified>
</cp:coreProperties>
</file>