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34C0" w:rsidRDefault="000B34C0" w:rsidP="000B34C0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0B34C0">
        <w:rPr>
          <w:rFonts w:ascii="微软雅黑" w:eastAsia="微软雅黑" w:hAnsi="微软雅黑" w:hint="eastAsia"/>
          <w:b/>
          <w:sz w:val="32"/>
          <w:szCs w:val="32"/>
        </w:rPr>
        <w:t>2015中国（北京）国际过滤技术大会暨展览会</w:t>
      </w:r>
    </w:p>
    <w:p w:rsidR="000B34C0" w:rsidRDefault="000B34C0" w:rsidP="000B34C0">
      <w:pPr>
        <w:jc w:val="center"/>
        <w:rPr>
          <w:rFonts w:ascii="微软雅黑" w:eastAsia="微软雅黑" w:hAnsi="微软雅黑" w:hint="eastAsia"/>
          <w:sz w:val="30"/>
          <w:szCs w:val="30"/>
        </w:rPr>
      </w:pPr>
      <w:r w:rsidRPr="000B34C0">
        <w:rPr>
          <w:rFonts w:ascii="微软雅黑" w:eastAsia="微软雅黑" w:hAnsi="微软雅黑" w:hint="eastAsia"/>
          <w:sz w:val="30"/>
          <w:szCs w:val="30"/>
        </w:rPr>
        <w:t>赞助说明</w:t>
      </w:r>
    </w:p>
    <w:p w:rsidR="00487DC9" w:rsidRPr="00487DC9" w:rsidRDefault="00487DC9" w:rsidP="00487DC9">
      <w:pPr>
        <w:widowControl/>
        <w:shd w:val="clear" w:color="auto" w:fill="FFFFFF"/>
        <w:spacing w:line="375" w:lineRule="atLeast"/>
        <w:ind w:firstLineChars="200" w:firstLine="420"/>
        <w:jc w:val="left"/>
        <w:rPr>
          <w:rFonts w:ascii="微软雅黑" w:eastAsia="微软雅黑" w:hAnsi="微软雅黑" w:hint="eastAsia"/>
          <w:szCs w:val="21"/>
        </w:rPr>
      </w:pPr>
      <w:r w:rsidRPr="00487DC9">
        <w:rPr>
          <w:rFonts w:ascii="微软雅黑" w:eastAsia="微软雅黑" w:hAnsi="微软雅黑" w:hint="eastAsia"/>
          <w:szCs w:val="21"/>
        </w:rPr>
        <w:t>2015中国（北京）国际过滤技术大会暨展览会为各赞助企业提供了如下的赞助方式，所有赞助商的公司名称或LOGO，都将被放置在会议网站的显著位置进行宣传，并添加赞助商公司网站的链接：</w:t>
      </w:r>
    </w:p>
    <w:p w:rsidR="00487DC9" w:rsidRPr="00487DC9" w:rsidRDefault="00DE5F98" w:rsidP="00487DC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一、</w:t>
      </w:r>
      <w:r w:rsidR="00487DC9" w:rsidRPr="00487DC9">
        <w:rPr>
          <w:rFonts w:ascii="微软雅黑" w:eastAsia="微软雅黑" w:hAnsi="微软雅黑" w:hint="eastAsia"/>
          <w:b/>
          <w:szCs w:val="21"/>
        </w:rPr>
        <w:t>会议赞助</w:t>
      </w:r>
    </w:p>
    <w:p w:rsidR="00BD3475" w:rsidRDefault="00487DC9" w:rsidP="00BD3475">
      <w:pPr>
        <w:shd w:val="clear" w:color="auto" w:fill="FFFFFF"/>
        <w:spacing w:line="375" w:lineRule="atLeast"/>
        <w:rPr>
          <w:rFonts w:ascii="微软雅黑" w:eastAsia="微软雅黑" w:hAnsi="微软雅黑" w:hint="eastAsia"/>
          <w:szCs w:val="21"/>
        </w:rPr>
      </w:pPr>
      <w:r w:rsidRPr="00487DC9">
        <w:rPr>
          <w:rFonts w:ascii="微软雅黑" w:eastAsia="微软雅黑" w:hAnsi="微软雅黑" w:hint="eastAsia"/>
          <w:szCs w:val="21"/>
        </w:rPr>
        <w:t>A 大会金、银、铜牌赞助单位品牌宣传推广及礼遇计划</w:t>
      </w:r>
    </w:p>
    <w:p w:rsidR="00BD3475" w:rsidRPr="00BD3475" w:rsidRDefault="00BD3475" w:rsidP="00BD3475">
      <w:pPr>
        <w:shd w:val="clear" w:color="auto" w:fill="FFFFFF"/>
        <w:spacing w:line="375" w:lineRule="atLeast"/>
        <w:ind w:firstLineChars="200" w:firstLine="420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BD3475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本次大会设有三个级别的企业赞助，在整个大会期间我们将自始至终、全方位地展示贵公司的名称和Logo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。活动前后的市场推广及所获得的宣传机会可以令</w:t>
      </w:r>
      <w:r w:rsidRPr="00BD3475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您赞助的每一元钱获得最大的价值。</w:t>
      </w:r>
    </w:p>
    <w:p w:rsidR="00BD3475" w:rsidRPr="00BD3475" w:rsidRDefault="00BD3475" w:rsidP="00BD3475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BD3475">
        <w:rPr>
          <w:rFonts w:ascii="微软雅黑" w:eastAsia="微软雅黑" w:hAnsi="微软雅黑" w:cs="宋体" w:hint="eastAsia"/>
          <w:color w:val="E36C0A"/>
          <w:kern w:val="0"/>
          <w:szCs w:val="21"/>
          <w:shd w:val="clear" w:color="auto" w:fill="FFFFFF"/>
        </w:rPr>
        <w:t>金牌赞助商￥100，000</w:t>
      </w:r>
    </w:p>
    <w:p w:rsidR="00BD3475" w:rsidRPr="00BD3475" w:rsidRDefault="00BD3475" w:rsidP="00BD3475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BD3475">
        <w:rPr>
          <w:rFonts w:ascii="微软雅黑" w:eastAsia="微软雅黑" w:hAnsi="微软雅黑" w:cs="宋体" w:hint="eastAsia"/>
          <w:color w:val="E36C0A"/>
          <w:kern w:val="0"/>
          <w:szCs w:val="21"/>
          <w:shd w:val="clear" w:color="auto" w:fill="FFFFFF"/>
        </w:rPr>
        <w:t>银牌赞助商￥60，000</w:t>
      </w:r>
    </w:p>
    <w:p w:rsidR="00487DC9" w:rsidRPr="00487DC9" w:rsidRDefault="00BD3475" w:rsidP="00BD3475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BD3475">
        <w:rPr>
          <w:rFonts w:ascii="微软雅黑" w:eastAsia="微软雅黑" w:hAnsi="微软雅黑" w:cs="宋体" w:hint="eastAsia"/>
          <w:color w:val="E36C0A"/>
          <w:kern w:val="0"/>
          <w:szCs w:val="21"/>
          <w:shd w:val="clear" w:color="auto" w:fill="FFFFFF"/>
        </w:rPr>
        <w:t>铜牌赞助商￥20，000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8"/>
        <w:gridCol w:w="1498"/>
        <w:gridCol w:w="1498"/>
        <w:gridCol w:w="1748"/>
      </w:tblGrid>
      <w:tr w:rsidR="00487DC9" w:rsidRPr="00487DC9" w:rsidTr="00487DC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hd w:val="clear" w:color="auto" w:fill="FFFFFF"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金牌赞助商</w:t>
            </w:r>
          </w:p>
          <w:p w:rsidR="00487DC9" w:rsidRPr="00487DC9" w:rsidRDefault="00487DC9" w:rsidP="00487DC9">
            <w:pPr>
              <w:widowControl/>
              <w:shd w:val="clear" w:color="auto" w:fill="FFFFFF"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￥100，000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hd w:val="clear" w:color="auto" w:fill="FFFFFF"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银牌赞助商</w:t>
            </w:r>
          </w:p>
          <w:p w:rsidR="00487DC9" w:rsidRPr="00487DC9" w:rsidRDefault="00487DC9" w:rsidP="00487DC9">
            <w:pPr>
              <w:widowControl/>
              <w:shd w:val="clear" w:color="auto" w:fill="FFFFFF"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￥60，000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hd w:val="clear" w:color="auto" w:fill="FFFFFF"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铜牌赞助商</w:t>
            </w:r>
          </w:p>
          <w:p w:rsidR="00487DC9" w:rsidRPr="00487DC9" w:rsidRDefault="00487DC9" w:rsidP="00487DC9">
            <w:pPr>
              <w:widowControl/>
              <w:shd w:val="clear" w:color="auto" w:fill="FFFFFF"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￥20，000</w:t>
            </w:r>
          </w:p>
        </w:tc>
      </w:tr>
      <w:tr w:rsidR="00487DC9" w:rsidRPr="00487DC9" w:rsidTr="00487DC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免费标准展位（3m*3m）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0</w:t>
            </w:r>
          </w:p>
        </w:tc>
      </w:tr>
      <w:tr w:rsidR="00487DC9" w:rsidRPr="00487DC9" w:rsidTr="00487DC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免费参会注册名额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</w:t>
            </w:r>
          </w:p>
        </w:tc>
      </w:tr>
      <w:tr w:rsidR="00487DC9" w:rsidRPr="00487DC9" w:rsidTr="00487DC9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赞助商Logo展示</w:t>
            </w:r>
          </w:p>
        </w:tc>
      </w:tr>
      <w:tr w:rsidR="00487DC9" w:rsidRPr="00487DC9" w:rsidTr="00487DC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大会背景板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√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√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√</w:t>
            </w:r>
          </w:p>
        </w:tc>
      </w:tr>
      <w:tr w:rsidR="00487DC9" w:rsidRPr="00487DC9" w:rsidTr="00487DC9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广告</w:t>
            </w:r>
          </w:p>
        </w:tc>
      </w:tr>
      <w:tr w:rsidR="00487DC9" w:rsidRPr="00487DC9" w:rsidTr="00487DC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会议网站添加赞助商网站链接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√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√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√</w:t>
            </w:r>
          </w:p>
        </w:tc>
      </w:tr>
      <w:tr w:rsidR="00487DC9" w:rsidRPr="00487DC9" w:rsidTr="00487DC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大会资料广告页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hd w:val="clear" w:color="auto" w:fill="FFFFFF"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0</w:t>
            </w:r>
          </w:p>
        </w:tc>
      </w:tr>
      <w:tr w:rsidR="00487DC9" w:rsidRPr="00487DC9" w:rsidTr="00487DC9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lastRenderedPageBreak/>
              <w:t>贵宾礼遇</w:t>
            </w:r>
          </w:p>
        </w:tc>
      </w:tr>
      <w:tr w:rsidR="00487DC9" w:rsidRPr="00487DC9" w:rsidTr="00487DC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赞助商代表在大会贵宾席就坐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hd w:val="clear" w:color="auto" w:fill="FFFFFF"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</w:t>
            </w:r>
          </w:p>
        </w:tc>
      </w:tr>
      <w:tr w:rsidR="00487DC9" w:rsidRPr="00487DC9" w:rsidTr="00487DC9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企业介绍</w:t>
            </w:r>
          </w:p>
        </w:tc>
      </w:tr>
      <w:tr w:rsidR="00487DC9" w:rsidRPr="00487DC9" w:rsidTr="00487DC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企业报告（15min）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hd w:val="clear" w:color="auto" w:fill="FFFFFF"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</w:t>
            </w:r>
          </w:p>
        </w:tc>
      </w:tr>
    </w:tbl>
    <w:p w:rsidR="00487DC9" w:rsidRPr="00487DC9" w:rsidRDefault="00487DC9" w:rsidP="00487DC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hint="eastAsia"/>
          <w:szCs w:val="21"/>
        </w:rPr>
      </w:pPr>
      <w:r w:rsidRPr="00487DC9">
        <w:rPr>
          <w:rFonts w:ascii="微软雅黑" w:eastAsia="微软雅黑" w:hAnsi="微软雅黑" w:hint="eastAsia"/>
          <w:szCs w:val="21"/>
        </w:rPr>
        <w:t>B 大会单项赞助单位计划</w:t>
      </w:r>
    </w:p>
    <w:p w:rsidR="00487DC9" w:rsidRPr="00487DC9" w:rsidRDefault="00487DC9" w:rsidP="00487DC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hint="eastAsia"/>
          <w:szCs w:val="21"/>
        </w:rPr>
      </w:pPr>
      <w:r w:rsidRPr="00487DC9">
        <w:rPr>
          <w:rFonts w:ascii="微软雅黑" w:eastAsia="微软雅黑" w:hAnsi="微软雅黑" w:hint="eastAsia"/>
          <w:szCs w:val="21"/>
        </w:rPr>
        <w:t>本次大会舍友会务专项合作机会，提供给企业一次在参会者面前展示的绝佳机会。大会专项合作伙伴支持大会金额累计，或提供服务、商品等参考价值累计达到金、银、铜牌赞助商金额标准的单位，将享有金、银、铜牌赞助单位称号及品牌宣传推广待遇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9"/>
        <w:gridCol w:w="1560"/>
        <w:gridCol w:w="5053"/>
      </w:tblGrid>
      <w:tr w:rsidR="00487DC9" w:rsidRPr="00487DC9" w:rsidTr="00BD3475"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项目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价格/人民币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备注</w:t>
            </w:r>
          </w:p>
        </w:tc>
      </w:tr>
      <w:tr w:rsidR="00487DC9" w:rsidRPr="00487DC9" w:rsidTr="00BD3475"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企业报告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8000/场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15min/场</w:t>
            </w:r>
          </w:p>
        </w:tc>
      </w:tr>
      <w:tr w:rsidR="00487DC9" w:rsidRPr="00487DC9" w:rsidTr="00BD3475"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欢迎晚宴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20000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BD3475">
            <w:pPr>
              <w:widowControl/>
              <w:spacing w:line="375" w:lineRule="atLeast"/>
              <w:ind w:left="420" w:hanging="420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 </w:t>
            </w:r>
            <w:r w:rsidRPr="00487DC9">
              <w:rPr>
                <w:rFonts w:ascii="微软雅黑" w:eastAsia="微软雅黑" w:hAnsi="微软雅黑" w:hint="eastAsia"/>
                <w:szCs w:val="21"/>
              </w:rPr>
              <w:t>限制数量一次</w:t>
            </w:r>
            <w:r w:rsidR="00BD3475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487DC9">
              <w:rPr>
                <w:rFonts w:ascii="微软雅黑" w:eastAsia="微软雅黑" w:hAnsi="微软雅黑" w:hint="eastAsia"/>
                <w:szCs w:val="21"/>
              </w:rPr>
              <w:t>3月31日晚</w:t>
            </w:r>
            <w:r w:rsidR="00BD3475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="00BD3475" w:rsidRPr="00487DC9">
              <w:rPr>
                <w:rFonts w:ascii="微软雅黑" w:eastAsia="微软雅黑" w:hAnsi="微软雅黑" w:hint="eastAsia"/>
                <w:szCs w:val="21"/>
              </w:rPr>
              <w:t>100人</w:t>
            </w:r>
          </w:p>
          <w:p w:rsidR="00487DC9" w:rsidRPr="00487DC9" w:rsidRDefault="00487DC9" w:rsidP="00BD3475">
            <w:pPr>
              <w:widowControl/>
              <w:spacing w:line="375" w:lineRule="atLeast"/>
              <w:ind w:left="420" w:hanging="420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 </w:t>
            </w:r>
            <w:r w:rsidRPr="00487DC9">
              <w:rPr>
                <w:rFonts w:ascii="微软雅黑" w:eastAsia="微软雅黑" w:hAnsi="微软雅黑" w:hint="eastAsia"/>
                <w:szCs w:val="21"/>
              </w:rPr>
              <w:t>欢迎晚宴由赞助商冠名</w:t>
            </w:r>
            <w:r w:rsidR="00BD3475"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  <w:r w:rsidRPr="00487DC9">
              <w:rPr>
                <w:rFonts w:ascii="微软雅黑" w:eastAsia="微软雅黑" w:hAnsi="微软雅黑" w:hint="eastAsia"/>
                <w:szCs w:val="21"/>
              </w:rPr>
              <w:t>特邀演讲5分钟</w:t>
            </w:r>
          </w:p>
        </w:tc>
      </w:tr>
      <w:tr w:rsidR="00487DC9" w:rsidRPr="00487DC9" w:rsidTr="00BD3475"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茶歇（单次）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DE5F98" w:rsidP="00487DC9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15000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共四次</w:t>
            </w:r>
          </w:p>
        </w:tc>
      </w:tr>
      <w:tr w:rsidR="00487DC9" w:rsidRPr="00487DC9" w:rsidTr="00BD3475"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参会代表挂绳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5000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限制数量一次</w:t>
            </w:r>
          </w:p>
        </w:tc>
      </w:tr>
      <w:tr w:rsidR="00487DC9" w:rsidRPr="00487DC9" w:rsidTr="00BD3475"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参会代表证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6000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限制数量一次，代表证背面广告</w:t>
            </w:r>
          </w:p>
        </w:tc>
      </w:tr>
      <w:tr w:rsidR="00487DC9" w:rsidRPr="00487DC9" w:rsidTr="00BD3475"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演讲人和嘉宾礼品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10000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限制数量一次，礼品数量70，礼品包装印赞助商LOGO</w:t>
            </w:r>
          </w:p>
        </w:tc>
      </w:tr>
    </w:tbl>
    <w:p w:rsidR="00487DC9" w:rsidRPr="00487DC9" w:rsidRDefault="00DE5F98" w:rsidP="00487DC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二、</w:t>
      </w:r>
      <w:r w:rsidR="00487DC9" w:rsidRPr="00487DC9">
        <w:rPr>
          <w:rFonts w:ascii="微软雅黑" w:eastAsia="微软雅黑" w:hAnsi="微软雅黑" w:hint="eastAsia"/>
          <w:b/>
          <w:szCs w:val="21"/>
        </w:rPr>
        <w:t>展会赞助</w:t>
      </w:r>
    </w:p>
    <w:p w:rsidR="00487DC9" w:rsidRPr="00487DC9" w:rsidRDefault="00487DC9" w:rsidP="00487DC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hint="eastAsia"/>
          <w:szCs w:val="21"/>
        </w:rPr>
      </w:pPr>
      <w:r w:rsidRPr="00487DC9">
        <w:rPr>
          <w:rFonts w:ascii="微软雅黑" w:eastAsia="微软雅黑" w:hAnsi="微软雅黑" w:hint="eastAsia"/>
          <w:szCs w:val="21"/>
        </w:rPr>
        <w:t>A展会会刊广告宣传推广计划</w:t>
      </w:r>
    </w:p>
    <w:p w:rsidR="00487DC9" w:rsidRPr="00487DC9" w:rsidRDefault="00487DC9" w:rsidP="00487DC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hint="eastAsia"/>
          <w:szCs w:val="21"/>
        </w:rPr>
      </w:pPr>
      <w:r w:rsidRPr="00487DC9">
        <w:rPr>
          <w:rFonts w:ascii="微软雅黑" w:eastAsia="微软雅黑" w:hAnsi="微软雅黑" w:hint="eastAsia"/>
          <w:szCs w:val="21"/>
        </w:rPr>
        <w:t>本次展会为赞助商提供在展会会刊上宣传推广的机会。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2"/>
        <w:gridCol w:w="1382"/>
        <w:gridCol w:w="1397"/>
        <w:gridCol w:w="1382"/>
        <w:gridCol w:w="1382"/>
        <w:gridCol w:w="1397"/>
      </w:tblGrid>
      <w:tr w:rsidR="00487DC9" w:rsidRPr="00487DC9" w:rsidTr="00487DC9"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位置与形式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价格/人民币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位置与形式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价格/人民币</w:t>
            </w:r>
          </w:p>
        </w:tc>
      </w:tr>
      <w:tr w:rsidR="00487DC9" w:rsidRPr="00487DC9" w:rsidTr="00487DC9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封底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彩色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20000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封三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彩色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10000</w:t>
            </w:r>
          </w:p>
        </w:tc>
      </w:tr>
      <w:tr w:rsidR="00487DC9" w:rsidRPr="00487DC9" w:rsidTr="00487DC9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lastRenderedPageBreak/>
              <w:t>封二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彩色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15000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彩色整版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彩色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5000</w:t>
            </w:r>
          </w:p>
        </w:tc>
      </w:tr>
      <w:tr w:rsidR="00487DC9" w:rsidRPr="00487DC9" w:rsidTr="00487DC9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扉页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彩色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12000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彩色半版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彩色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2500</w:t>
            </w:r>
          </w:p>
        </w:tc>
      </w:tr>
    </w:tbl>
    <w:p w:rsidR="00487DC9" w:rsidRPr="00487DC9" w:rsidRDefault="00487DC9" w:rsidP="00487DC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hint="eastAsia"/>
          <w:szCs w:val="21"/>
        </w:rPr>
      </w:pPr>
      <w:r w:rsidRPr="00487DC9">
        <w:rPr>
          <w:rFonts w:ascii="微软雅黑" w:eastAsia="微软雅黑" w:hAnsi="微软雅黑" w:hint="eastAsia"/>
          <w:szCs w:val="21"/>
        </w:rPr>
        <w:t>B展会其他广告宣传推广计划</w:t>
      </w:r>
    </w:p>
    <w:p w:rsidR="00487DC9" w:rsidRPr="00487DC9" w:rsidRDefault="00487DC9" w:rsidP="00487DC9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hint="eastAsia"/>
          <w:szCs w:val="21"/>
        </w:rPr>
      </w:pPr>
      <w:r w:rsidRPr="00487DC9">
        <w:rPr>
          <w:rFonts w:ascii="微软雅黑" w:eastAsia="微软雅黑" w:hAnsi="微软雅黑" w:hint="eastAsia"/>
          <w:szCs w:val="21"/>
        </w:rPr>
        <w:t>本次展会为赞助商提供展会会场其他广告的宣传推广的机会。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"/>
        <w:gridCol w:w="2293"/>
        <w:gridCol w:w="2124"/>
        <w:gridCol w:w="3397"/>
      </w:tblGrid>
      <w:tr w:rsidR="00487DC9" w:rsidRPr="00487DC9" w:rsidTr="00487DC9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宣传项目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价格/人民币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备注</w:t>
            </w:r>
          </w:p>
        </w:tc>
      </w:tr>
      <w:tr w:rsidR="00487DC9" w:rsidRPr="00487DC9" w:rsidTr="00487DC9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BD3475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展会入场券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5000/万张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20*210mm，整版彩色</w:t>
            </w:r>
          </w:p>
        </w:tc>
      </w:tr>
      <w:tr w:rsidR="00487DC9" w:rsidRPr="00487DC9" w:rsidTr="00487DC9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BD3475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展会观众胸卡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6000/万张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正面LOGO</w:t>
            </w:r>
          </w:p>
        </w:tc>
      </w:tr>
      <w:tr w:rsidR="00487DC9" w:rsidRPr="00487DC9" w:rsidTr="00487DC9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BD3475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展会观众胸卡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8000/万张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背面广告</w:t>
            </w:r>
          </w:p>
        </w:tc>
      </w:tr>
      <w:tr w:rsidR="00487DC9" w:rsidRPr="00487DC9" w:rsidTr="00487DC9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BD3475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展商胸卡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20000/全部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正面LOGO</w:t>
            </w:r>
          </w:p>
        </w:tc>
      </w:tr>
      <w:tr w:rsidR="00487DC9" w:rsidRPr="00487DC9" w:rsidTr="00487DC9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BD3475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展商胸卡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10000/全部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背面广告</w:t>
            </w:r>
          </w:p>
        </w:tc>
      </w:tr>
      <w:tr w:rsidR="00487DC9" w:rsidRPr="00487DC9" w:rsidTr="00487DC9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BD3475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观众胸卡吊带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10000/万条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487DC9" w:rsidRPr="00487DC9" w:rsidTr="00487DC9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BD3475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资料袋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25000/万只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260*370*100mm，整版</w:t>
            </w:r>
          </w:p>
        </w:tc>
      </w:tr>
      <w:tr w:rsidR="00487DC9" w:rsidRPr="00487DC9" w:rsidTr="00487DC9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BD3475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空飘气球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RMB 1500/天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487DC9" w:rsidRPr="00487DC9" w:rsidTr="00487DC9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BD3475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充气拱门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487DC9">
              <w:rPr>
                <w:rFonts w:ascii="微软雅黑" w:eastAsia="微软雅黑" w:hAnsi="微软雅黑"/>
                <w:szCs w:val="21"/>
              </w:rPr>
              <w:t>RMB 1500/天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C9" w:rsidRPr="00487DC9" w:rsidRDefault="00487DC9" w:rsidP="00487DC9">
            <w:pPr>
              <w:widowControl/>
              <w:spacing w:line="375" w:lineRule="atLeas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0B34C0" w:rsidRDefault="000B34C0">
      <w:pPr>
        <w:jc w:val="center"/>
        <w:rPr>
          <w:rFonts w:ascii="微软雅黑" w:eastAsia="微软雅黑" w:hAnsi="微软雅黑" w:hint="eastAsia"/>
          <w:sz w:val="32"/>
          <w:szCs w:val="32"/>
        </w:rPr>
      </w:pPr>
    </w:p>
    <w:p w:rsidR="005065B7" w:rsidRDefault="005065B7">
      <w:pPr>
        <w:jc w:val="center"/>
        <w:rPr>
          <w:rFonts w:ascii="微软雅黑" w:eastAsia="微软雅黑" w:hAnsi="微软雅黑"/>
          <w:sz w:val="32"/>
          <w:szCs w:val="32"/>
        </w:rPr>
        <w:sectPr w:rsidR="005065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065B7" w:rsidRPr="000B34C0" w:rsidRDefault="005065B7" w:rsidP="005065B7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0B34C0">
        <w:rPr>
          <w:rFonts w:ascii="微软雅黑" w:eastAsia="微软雅黑" w:hAnsi="微软雅黑" w:hint="eastAsia"/>
          <w:b/>
          <w:sz w:val="32"/>
          <w:szCs w:val="32"/>
        </w:rPr>
        <w:lastRenderedPageBreak/>
        <w:t>2015中国（北京）国际过滤技术大会暨展览会</w:t>
      </w:r>
    </w:p>
    <w:p w:rsidR="00DE5F98" w:rsidRPr="00DE5F98" w:rsidRDefault="005065B7" w:rsidP="00DE5F98">
      <w:pPr>
        <w:jc w:val="center"/>
        <w:rPr>
          <w:rFonts w:ascii="微软雅黑" w:eastAsia="微软雅黑" w:hAnsi="微软雅黑"/>
          <w:sz w:val="30"/>
          <w:szCs w:val="30"/>
        </w:rPr>
      </w:pPr>
      <w:r w:rsidRPr="005065B7">
        <w:rPr>
          <w:rFonts w:ascii="微软雅黑" w:eastAsia="微软雅黑" w:hAnsi="微软雅黑" w:hint="eastAsia"/>
          <w:sz w:val="30"/>
          <w:szCs w:val="30"/>
        </w:rPr>
        <w:t>赞助商报名表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898"/>
        <w:gridCol w:w="1000"/>
        <w:gridCol w:w="371"/>
        <w:gridCol w:w="288"/>
        <w:gridCol w:w="1581"/>
        <w:gridCol w:w="1261"/>
        <w:gridCol w:w="1647"/>
      </w:tblGrid>
      <w:tr w:rsidR="00DE5F98" w:rsidRPr="005304E3" w:rsidTr="00CD0101">
        <w:trPr>
          <w:trHeight w:val="510"/>
        </w:trPr>
        <w:tc>
          <w:tcPr>
            <w:tcW w:w="837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单位全称</w:t>
            </w:r>
          </w:p>
        </w:tc>
        <w:tc>
          <w:tcPr>
            <w:tcW w:w="2445" w:type="pct"/>
            <w:gridSpan w:val="5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（发票抬头）</w:t>
            </w:r>
          </w:p>
        </w:tc>
        <w:tc>
          <w:tcPr>
            <w:tcW w:w="745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973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5F98" w:rsidRPr="005304E3" w:rsidTr="00CD0101">
        <w:trPr>
          <w:trHeight w:val="510"/>
        </w:trPr>
        <w:tc>
          <w:tcPr>
            <w:tcW w:w="837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445" w:type="pct"/>
            <w:gridSpan w:val="5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973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5F98" w:rsidRPr="005304E3" w:rsidTr="00CD0101">
        <w:trPr>
          <w:trHeight w:val="510"/>
        </w:trPr>
        <w:tc>
          <w:tcPr>
            <w:tcW w:w="837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122" w:type="pct"/>
            <w:gridSpan w:val="2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934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所在部门</w:t>
            </w:r>
          </w:p>
        </w:tc>
        <w:tc>
          <w:tcPr>
            <w:tcW w:w="973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5F98" w:rsidRPr="005304E3" w:rsidTr="00CD0101">
        <w:trPr>
          <w:trHeight w:val="510"/>
        </w:trPr>
        <w:tc>
          <w:tcPr>
            <w:tcW w:w="837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122" w:type="pct"/>
            <w:gridSpan w:val="2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934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/>
                <w:szCs w:val="21"/>
              </w:rPr>
              <w:t>E</w:t>
            </w:r>
            <w:r w:rsidRPr="005304E3">
              <w:rPr>
                <w:rFonts w:ascii="宋体" w:hAnsi="宋体" w:hint="eastAsia"/>
                <w:szCs w:val="21"/>
              </w:rPr>
              <w:t>-mail</w:t>
            </w:r>
          </w:p>
        </w:tc>
        <w:tc>
          <w:tcPr>
            <w:tcW w:w="973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0101" w:rsidRPr="005304E3" w:rsidTr="00CD0101">
        <w:trPr>
          <w:trHeight w:val="491"/>
        </w:trPr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CD0101" w:rsidRPr="005304E3" w:rsidRDefault="00CD0101" w:rsidP="006069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我要赞助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1" w:rsidRPr="00632F90" w:rsidRDefault="00CD0101" w:rsidP="00606935">
            <w:pPr>
              <w:widowControl/>
              <w:rPr>
                <w:rFonts w:cs="LXDAPB+AdobeSongStd-Light"/>
                <w:color w:val="000000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会议赞助  </w:t>
            </w:r>
            <w:r w:rsidRPr="005304E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展会赞助</w:t>
            </w:r>
          </w:p>
        </w:tc>
      </w:tr>
      <w:tr w:rsidR="00CD0101" w:rsidRPr="005304E3" w:rsidTr="00CD0101">
        <w:trPr>
          <w:trHeight w:val="844"/>
        </w:trPr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CD0101" w:rsidRDefault="00CD0101" w:rsidP="006069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赞助项目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1" w:rsidRPr="005304E3" w:rsidRDefault="00CD0101" w:rsidP="00606935">
            <w:pPr>
              <w:rPr>
                <w:rFonts w:ascii="宋体" w:hAnsi="宋体"/>
                <w:szCs w:val="21"/>
              </w:rPr>
            </w:pPr>
          </w:p>
        </w:tc>
      </w:tr>
      <w:tr w:rsidR="00DE5F98" w:rsidRPr="005304E3" w:rsidTr="00CD0101">
        <w:trPr>
          <w:trHeight w:val="510"/>
        </w:trPr>
        <w:tc>
          <w:tcPr>
            <w:tcW w:w="837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交费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</w:tcBorders>
            <w:vAlign w:val="center"/>
          </w:tcPr>
          <w:p w:rsidR="00DE5F98" w:rsidRPr="005304E3" w:rsidRDefault="00DE5F98" w:rsidP="00CD0101">
            <w:pPr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□银行汇款________元</w:t>
            </w:r>
            <w:r w:rsidR="00CD0101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304E3">
              <w:rPr>
                <w:rFonts w:ascii="宋体" w:hAnsi="宋体" w:hint="eastAsia"/>
                <w:szCs w:val="21"/>
              </w:rPr>
              <w:t>□在线支付</w:t>
            </w:r>
            <w:r w:rsidR="00CD0101">
              <w:rPr>
                <w:rFonts w:ascii="宋体" w:hAnsi="宋体" w:hint="eastAsia"/>
                <w:szCs w:val="21"/>
              </w:rPr>
              <w:t>（支付宝,paypal）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DE5F98" w:rsidRPr="005304E3" w:rsidTr="00CD0101">
        <w:trPr>
          <w:trHeight w:val="510"/>
        </w:trPr>
        <w:tc>
          <w:tcPr>
            <w:tcW w:w="837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汇款方式</w:t>
            </w:r>
          </w:p>
        </w:tc>
        <w:tc>
          <w:tcPr>
            <w:tcW w:w="2445" w:type="pct"/>
            <w:gridSpan w:val="5"/>
            <w:tcBorders>
              <w:right w:val="single" w:sz="4" w:space="0" w:color="FFFFFF"/>
            </w:tcBorders>
            <w:vAlign w:val="center"/>
          </w:tcPr>
          <w:p w:rsidR="00DE5F98" w:rsidRPr="005304E3" w:rsidRDefault="00DE5F98" w:rsidP="00606935">
            <w:pPr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户名：北京天泽天和流体工程技术有限公司</w:t>
            </w:r>
          </w:p>
          <w:p w:rsidR="00DE5F98" w:rsidRPr="005304E3" w:rsidRDefault="00DE5F98" w:rsidP="00606935">
            <w:pPr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账号：01090338840120105109944</w:t>
            </w:r>
          </w:p>
        </w:tc>
        <w:tc>
          <w:tcPr>
            <w:tcW w:w="1718" w:type="pct"/>
            <w:gridSpan w:val="2"/>
            <w:tcBorders>
              <w:left w:val="single" w:sz="4" w:space="0" w:color="FFFFFF"/>
            </w:tcBorders>
          </w:tcPr>
          <w:p w:rsidR="00DE5F98" w:rsidRPr="005304E3" w:rsidRDefault="00DE5F98" w:rsidP="00606935">
            <w:pPr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开户行：北京银行顺义支行</w:t>
            </w:r>
          </w:p>
          <w:p w:rsidR="00DE5F98" w:rsidRPr="005304E3" w:rsidRDefault="00DE5F98" w:rsidP="00CD0101">
            <w:pPr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请注明：</w:t>
            </w:r>
            <w:r>
              <w:rPr>
                <w:rFonts w:ascii="宋体" w:hAnsi="宋体" w:hint="eastAsia"/>
                <w:szCs w:val="21"/>
              </w:rPr>
              <w:t>赞助费用”</w:t>
            </w:r>
          </w:p>
        </w:tc>
      </w:tr>
      <w:tr w:rsidR="00DE5F98" w:rsidRPr="005304E3" w:rsidTr="00606935">
        <w:trPr>
          <w:trHeight w:val="510"/>
        </w:trPr>
        <w:tc>
          <w:tcPr>
            <w:tcW w:w="5000" w:type="pct"/>
            <w:gridSpan w:val="8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参展赞助企业</w:t>
            </w:r>
            <w:r w:rsidRPr="005304E3">
              <w:rPr>
                <w:rFonts w:ascii="宋体" w:hAnsi="宋体" w:hint="eastAsia"/>
                <w:szCs w:val="21"/>
              </w:rPr>
              <w:t>信息</w:t>
            </w:r>
          </w:p>
        </w:tc>
      </w:tr>
      <w:tr w:rsidR="00CD0101" w:rsidRPr="005304E3" w:rsidTr="00CD0101">
        <w:trPr>
          <w:trHeight w:val="510"/>
        </w:trPr>
        <w:tc>
          <w:tcPr>
            <w:tcW w:w="1368" w:type="pct"/>
            <w:gridSpan w:val="2"/>
            <w:vAlign w:val="center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810" w:type="pct"/>
            <w:gridSpan w:val="2"/>
            <w:vAlign w:val="center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03" w:type="pct"/>
            <w:gridSpan w:val="2"/>
            <w:vAlign w:val="center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18" w:type="pct"/>
            <w:gridSpan w:val="2"/>
            <w:vAlign w:val="center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email</w:t>
            </w:r>
          </w:p>
        </w:tc>
      </w:tr>
      <w:tr w:rsidR="00CD0101" w:rsidRPr="005304E3" w:rsidTr="00CD0101">
        <w:trPr>
          <w:trHeight w:val="510"/>
        </w:trPr>
        <w:tc>
          <w:tcPr>
            <w:tcW w:w="1368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0101" w:rsidRPr="005304E3" w:rsidTr="00CD0101">
        <w:trPr>
          <w:trHeight w:val="510"/>
        </w:trPr>
        <w:tc>
          <w:tcPr>
            <w:tcW w:w="1368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0101" w:rsidRPr="005304E3" w:rsidTr="00CD0101">
        <w:trPr>
          <w:trHeight w:val="510"/>
        </w:trPr>
        <w:tc>
          <w:tcPr>
            <w:tcW w:w="1368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0101" w:rsidRPr="005304E3" w:rsidTr="00CD0101">
        <w:trPr>
          <w:trHeight w:val="510"/>
        </w:trPr>
        <w:tc>
          <w:tcPr>
            <w:tcW w:w="1368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0101" w:rsidRPr="005304E3" w:rsidTr="00CD0101">
        <w:trPr>
          <w:trHeight w:val="510"/>
        </w:trPr>
        <w:tc>
          <w:tcPr>
            <w:tcW w:w="1368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pct"/>
            <w:gridSpan w:val="2"/>
          </w:tcPr>
          <w:p w:rsidR="00CD0101" w:rsidRPr="005304E3" w:rsidRDefault="00CD0101" w:rsidP="0060693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5F98" w:rsidRPr="005304E3" w:rsidTr="00606935">
        <w:trPr>
          <w:trHeight w:val="510"/>
        </w:trPr>
        <w:tc>
          <w:tcPr>
            <w:tcW w:w="837" w:type="pct"/>
            <w:vAlign w:val="center"/>
          </w:tcPr>
          <w:p w:rsidR="00DE5F98" w:rsidRPr="005304E3" w:rsidRDefault="00DE5F98" w:rsidP="00606935">
            <w:pPr>
              <w:jc w:val="center"/>
              <w:rPr>
                <w:rFonts w:ascii="宋体" w:hAnsi="宋体"/>
                <w:szCs w:val="21"/>
              </w:rPr>
            </w:pPr>
            <w:r w:rsidRPr="005304E3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163" w:type="pct"/>
            <w:gridSpan w:val="7"/>
            <w:vAlign w:val="center"/>
          </w:tcPr>
          <w:p w:rsidR="00DE5F98" w:rsidRPr="005304E3" w:rsidRDefault="00DE5F98" w:rsidP="00606935">
            <w:pPr>
              <w:rPr>
                <w:rFonts w:ascii="宋体" w:hAnsi="宋体"/>
                <w:szCs w:val="21"/>
              </w:rPr>
            </w:pPr>
          </w:p>
        </w:tc>
      </w:tr>
    </w:tbl>
    <w:p w:rsidR="00DE5F98" w:rsidRDefault="00DE5F98" w:rsidP="00DE5F98">
      <w:pPr>
        <w:rPr>
          <w:rFonts w:ascii="宋体" w:hAnsi="宋体"/>
          <w:bCs/>
          <w:color w:val="000000"/>
          <w:szCs w:val="21"/>
        </w:rPr>
      </w:pPr>
    </w:p>
    <w:p w:rsidR="00DE5F98" w:rsidRPr="00C87DCB" w:rsidRDefault="00DE5F98" w:rsidP="00CD0101">
      <w:pPr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提交方式：</w:t>
      </w:r>
    </w:p>
    <w:p w:rsidR="00DE5F98" w:rsidRDefault="00DE5F98" w:rsidP="00CD0101">
      <w:pPr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1、完整填写此表，邮件至</w:t>
      </w:r>
      <w:r w:rsidR="00CD0101">
        <w:rPr>
          <w:rFonts w:ascii="宋体" w:hAnsi="宋体" w:hint="eastAsia"/>
          <w:bCs/>
          <w:color w:val="000000"/>
          <w:szCs w:val="21"/>
        </w:rPr>
        <w:t>info</w:t>
      </w:r>
      <w:r>
        <w:rPr>
          <w:rFonts w:ascii="宋体" w:hAnsi="宋体" w:hint="eastAsia"/>
          <w:bCs/>
          <w:color w:val="000000"/>
          <w:szCs w:val="21"/>
        </w:rPr>
        <w:t xml:space="preserve">@e-filtration.com.cn </w:t>
      </w:r>
    </w:p>
    <w:p w:rsidR="00DE5F98" w:rsidRPr="00B25433" w:rsidRDefault="00CD0101" w:rsidP="00CD0101">
      <w:pPr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或2、登陆大会网站</w:t>
      </w:r>
      <w:r w:rsidR="00DE5F98">
        <w:rPr>
          <w:rFonts w:ascii="宋体" w:hAnsi="宋体" w:hint="eastAsia"/>
          <w:bCs/>
          <w:color w:val="000000"/>
          <w:szCs w:val="21"/>
        </w:rPr>
        <w:t>www.e-filtration.com.cn，</w:t>
      </w:r>
      <w:r>
        <w:rPr>
          <w:rFonts w:ascii="宋体" w:hAnsi="宋体" w:hint="eastAsia"/>
          <w:bCs/>
          <w:color w:val="000000"/>
          <w:szCs w:val="21"/>
        </w:rPr>
        <w:t>注册中心“参展赞助</w:t>
      </w:r>
      <w:r>
        <w:rPr>
          <w:rFonts w:ascii="宋体" w:hAnsi="宋体"/>
          <w:bCs/>
          <w:color w:val="000000"/>
          <w:szCs w:val="21"/>
        </w:rPr>
        <w:t>”</w:t>
      </w:r>
      <w:r>
        <w:rPr>
          <w:rFonts w:ascii="宋体" w:hAnsi="宋体" w:hint="eastAsia"/>
          <w:bCs/>
          <w:color w:val="000000"/>
          <w:szCs w:val="21"/>
        </w:rPr>
        <w:t>页面，</w:t>
      </w:r>
      <w:r w:rsidR="00DE5F98">
        <w:rPr>
          <w:rFonts w:ascii="宋体" w:hAnsi="宋体" w:hint="eastAsia"/>
          <w:bCs/>
          <w:color w:val="000000"/>
          <w:szCs w:val="21"/>
        </w:rPr>
        <w:t>在线报名。</w:t>
      </w:r>
    </w:p>
    <w:p w:rsidR="00DE5F98" w:rsidRPr="00CD0101" w:rsidRDefault="00DE5F98">
      <w:pPr>
        <w:jc w:val="center"/>
        <w:rPr>
          <w:rFonts w:ascii="微软雅黑" w:eastAsia="微软雅黑" w:hAnsi="微软雅黑"/>
          <w:sz w:val="30"/>
          <w:szCs w:val="30"/>
        </w:rPr>
      </w:pPr>
    </w:p>
    <w:sectPr w:rsidR="00DE5F98" w:rsidRPr="00CD0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93" w:rsidRDefault="00541E93" w:rsidP="000B34C0">
      <w:r>
        <w:separator/>
      </w:r>
    </w:p>
  </w:endnote>
  <w:endnote w:type="continuationSeparator" w:id="1">
    <w:p w:rsidR="00541E93" w:rsidRDefault="00541E93" w:rsidP="000B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XDAPB+AdobeSongStd-Light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93" w:rsidRDefault="00541E93" w:rsidP="000B34C0">
      <w:r>
        <w:separator/>
      </w:r>
    </w:p>
  </w:footnote>
  <w:footnote w:type="continuationSeparator" w:id="1">
    <w:p w:rsidR="00541E93" w:rsidRDefault="00541E93" w:rsidP="000B3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4C0"/>
    <w:rsid w:val="000B34C0"/>
    <w:rsid w:val="00487DC9"/>
    <w:rsid w:val="005065B7"/>
    <w:rsid w:val="00541E93"/>
    <w:rsid w:val="00BD3475"/>
    <w:rsid w:val="00CD0101"/>
    <w:rsid w:val="00DE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4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4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7D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7DC9"/>
  </w:style>
  <w:style w:type="paragraph" w:styleId="a6">
    <w:name w:val="List Paragraph"/>
    <w:basedOn w:val="a"/>
    <w:uiPriority w:val="34"/>
    <w:qFormat/>
    <w:rsid w:val="00487D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20">
    <w:name w:val="A2"/>
    <w:uiPriority w:val="99"/>
    <w:rsid w:val="00DE5F98"/>
    <w:rPr>
      <w:rFonts w:cs="LXDAPB+AdobeSongStd-Light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242</Words>
  <Characters>1384</Characters>
  <Application>Microsoft Office Word</Application>
  <DocSecurity>0</DocSecurity>
  <Lines>11</Lines>
  <Paragraphs>3</Paragraphs>
  <ScaleCrop>false</ScaleCrop>
  <Company>微软中国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钱奕璇</dc:creator>
  <cp:keywords/>
  <dc:description/>
  <cp:lastModifiedBy>钱奕璇</cp:lastModifiedBy>
  <cp:revision>2</cp:revision>
  <dcterms:created xsi:type="dcterms:W3CDTF">2014-12-19T02:33:00Z</dcterms:created>
  <dcterms:modified xsi:type="dcterms:W3CDTF">2014-12-19T08:25:00Z</dcterms:modified>
</cp:coreProperties>
</file>